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135" w:rsidRDefault="00045135"/>
    <w:p w:rsidR="00045135" w:rsidRDefault="00045135"/>
    <w:p w:rsidR="00045135" w:rsidRDefault="0030588E">
      <w:r>
        <w:rPr>
          <w:rFonts w:ascii="Calibri" w:eastAsia="Calibri" w:hAnsi="Calibri" w:cs="Calibri"/>
          <w:u w:color="000000"/>
        </w:rPr>
        <w:t xml:space="preserve"> </w:t>
      </w:r>
    </w:p>
    <w:p w:rsidR="00045135" w:rsidRDefault="008D47CB">
      <w:pPr>
        <w:spacing w:after="313"/>
        <w:rPr>
          <w:rFonts w:ascii="Sassoon Primary" w:hAnsi="Sassoon Primary"/>
          <w:sz w:val="18"/>
          <w:szCs w:val="1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7EE7926" wp14:editId="62AA6957">
                <wp:simplePos x="0" y="0"/>
                <wp:positionH relativeFrom="column">
                  <wp:posOffset>4528185</wp:posOffset>
                </wp:positionH>
                <wp:positionV relativeFrom="page">
                  <wp:posOffset>1533525</wp:posOffset>
                </wp:positionV>
                <wp:extent cx="2095500" cy="16954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695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9FF99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9FF99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9FF99">
                                <a:shade val="100000"/>
                                <a:satMod val="115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88"/>
                            </w:tblGrid>
                            <w:tr w:rsidR="00045135">
                              <w:tc>
                                <w:tcPr>
                                  <w:tcW w:w="3003" w:type="dxa"/>
                                </w:tcPr>
                                <w:p w:rsidR="00045135" w:rsidRDefault="0030588E" w:rsidP="00021FE5">
                                  <w:r>
                                    <w:rPr>
                                      <w:b/>
                                    </w:rPr>
                                    <w:t>Linked Art</w:t>
                                  </w:r>
                                  <w:r>
                                    <w:t xml:space="preserve">: </w:t>
                                  </w:r>
                                  <w:r w:rsidR="00904D25">
                                    <w:t>Banksy/ installation art/ messages</w:t>
                                  </w:r>
                                </w:p>
                              </w:tc>
                            </w:tr>
                            <w:tr w:rsidR="00045135" w:rsidTr="008D47CB">
                              <w:trPr>
                                <w:trHeight w:val="1867"/>
                              </w:trPr>
                              <w:tc>
                                <w:tcPr>
                                  <w:tcW w:w="3003" w:type="dxa"/>
                                  <w:vAlign w:val="center"/>
                                </w:tcPr>
                                <w:p w:rsidR="00045135" w:rsidRDefault="008D47CB">
                                  <w:pPr>
                                    <w:jc w:val="center"/>
                                  </w:pPr>
                                  <w:r w:rsidRPr="008D47CB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47750" cy="1047750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0" cy="1047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045135" w:rsidRDefault="000451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E79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55pt;margin-top:120.75pt;width:165pt;height:133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" fillcolor="#529a52">
                <v:fill color2="#91ff91" rotate="t" angle="315" colors="0 #529a52;.5 #79dd79;1 #91ff91" focus="100%" type="gradient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88"/>
                      </w:tblGrid>
                      <w:tr w:rsidR="00045135">
                        <w:tc>
                          <w:tcPr>
                            <w:tcW w:w="3003" w:type="dxa"/>
                          </w:tcPr>
                          <w:p w:rsidR="00045135" w:rsidRDefault="0030588E" w:rsidP="00021FE5">
                            <w:r>
                              <w:rPr>
                                <w:b/>
                              </w:rPr>
                              <w:t>Linked Art</w:t>
                            </w:r>
                            <w:r>
                              <w:t xml:space="preserve">: </w:t>
                            </w:r>
                            <w:r w:rsidR="00904D25">
                              <w:t>Banksy/ installation art/ messages</w:t>
                            </w:r>
                          </w:p>
                        </w:tc>
                      </w:tr>
                      <w:tr w:rsidR="00045135" w:rsidTr="008D47CB">
                        <w:trPr>
                          <w:trHeight w:val="1867"/>
                        </w:trPr>
                        <w:tc>
                          <w:tcPr>
                            <w:tcW w:w="3003" w:type="dxa"/>
                            <w:vAlign w:val="center"/>
                          </w:tcPr>
                          <w:p w:rsidR="00045135" w:rsidRDefault="008D47CB">
                            <w:pPr>
                              <w:jc w:val="center"/>
                            </w:pPr>
                            <w:r w:rsidRPr="008D47C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47750" cy="10477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045135" w:rsidRDefault="00045135"/>
                  </w:txbxContent>
                </v:textbox>
                <w10:wrap anchory="page"/>
              </v:shape>
            </w:pict>
          </mc:Fallback>
        </mc:AlternateContent>
      </w:r>
      <w:r w:rsidR="0030588E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489B1CBB" wp14:editId="01A9FFCA">
                <wp:simplePos x="0" y="0"/>
                <wp:positionH relativeFrom="column">
                  <wp:posOffset>-415290</wp:posOffset>
                </wp:positionH>
                <wp:positionV relativeFrom="paragraph">
                  <wp:posOffset>297180</wp:posOffset>
                </wp:positionV>
                <wp:extent cx="2619375" cy="457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4572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135" w:rsidRDefault="0030588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Skills</w:t>
                            </w:r>
                          </w:p>
                          <w:p w:rsidR="00045135" w:rsidRDefault="0004513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320"/>
                            </w:tblGrid>
                            <w:tr w:rsidR="00045135">
                              <w:tc>
                                <w:tcPr>
                                  <w:tcW w:w="3397" w:type="dxa"/>
                                </w:tcPr>
                                <w:p w:rsidR="00045135" w:rsidRDefault="0030588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Communicate clearly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2408F" w:rsidRPr="0012408F" w:rsidRDefault="0012408F">
                                  <w:pP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12408F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45135">
                              <w:tc>
                                <w:tcPr>
                                  <w:tcW w:w="3397" w:type="dxa"/>
                                </w:tcPr>
                                <w:p w:rsidR="00045135" w:rsidRDefault="0030588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Collaborate with others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045135" w:rsidRPr="0012408F" w:rsidRDefault="0012408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2408F"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45135">
                              <w:tc>
                                <w:tcPr>
                                  <w:tcW w:w="3397" w:type="dxa"/>
                                </w:tcPr>
                                <w:p w:rsidR="00045135" w:rsidRDefault="0030588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Apply knowledge to new situations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045135" w:rsidRPr="0012408F" w:rsidRDefault="0012408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2408F"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45135">
                              <w:tc>
                                <w:tcPr>
                                  <w:tcW w:w="3397" w:type="dxa"/>
                                </w:tcPr>
                                <w:p w:rsidR="00045135" w:rsidRDefault="0030588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Make judgements and decisions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045135" w:rsidRPr="0012408F" w:rsidRDefault="0012408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2408F"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45135">
                              <w:tc>
                                <w:tcPr>
                                  <w:tcW w:w="3397" w:type="dxa"/>
                                </w:tcPr>
                                <w:p w:rsidR="00045135" w:rsidRDefault="0030588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Ask questions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045135" w:rsidRPr="0012408F" w:rsidRDefault="0012408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2408F"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45135">
                              <w:tc>
                                <w:tcPr>
                                  <w:tcW w:w="3397" w:type="dxa"/>
                                </w:tcPr>
                                <w:p w:rsidR="00045135" w:rsidRDefault="0030588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Solve problems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045135" w:rsidRPr="0012408F" w:rsidRDefault="0012408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2408F"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45135">
                              <w:tc>
                                <w:tcPr>
                                  <w:tcW w:w="3397" w:type="dxa"/>
                                </w:tcPr>
                                <w:p w:rsidR="00045135" w:rsidRDefault="0030588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Metacognition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045135" w:rsidRPr="0012408F" w:rsidRDefault="0012408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2408F"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45135">
                              <w:tc>
                                <w:tcPr>
                                  <w:tcW w:w="3397" w:type="dxa"/>
                                </w:tcPr>
                                <w:p w:rsidR="00045135" w:rsidRDefault="0030588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Reflect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045135" w:rsidRPr="0012408F" w:rsidRDefault="0012408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2408F"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45135">
                              <w:tc>
                                <w:tcPr>
                                  <w:tcW w:w="3397" w:type="dxa"/>
                                </w:tcPr>
                                <w:p w:rsidR="00045135" w:rsidRDefault="0030588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Adapt to change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045135" w:rsidRPr="0012408F" w:rsidRDefault="0012408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2408F"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45135">
                              <w:tc>
                                <w:tcPr>
                                  <w:tcW w:w="3397" w:type="dxa"/>
                                </w:tcPr>
                                <w:p w:rsidR="00045135" w:rsidRDefault="0030588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Manage goals and time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045135" w:rsidRPr="0012408F" w:rsidRDefault="0012408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2408F"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45135">
                              <w:tc>
                                <w:tcPr>
                                  <w:tcW w:w="3397" w:type="dxa"/>
                                </w:tcPr>
                                <w:p w:rsidR="00045135" w:rsidRDefault="0030588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Take risks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045135" w:rsidRPr="0012408F" w:rsidRDefault="0012408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2408F"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45135">
                              <w:tc>
                                <w:tcPr>
                                  <w:tcW w:w="3397" w:type="dxa"/>
                                </w:tcPr>
                                <w:p w:rsidR="00045135" w:rsidRDefault="0030588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Self-direct learning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045135" w:rsidRPr="0012408F" w:rsidRDefault="0012408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2408F"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45135">
                              <w:tc>
                                <w:tcPr>
                                  <w:tcW w:w="3397" w:type="dxa"/>
                                </w:tcPr>
                                <w:p w:rsidR="00045135" w:rsidRDefault="0030588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Persist despite setbacks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045135" w:rsidRPr="0012408F" w:rsidRDefault="0012408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2408F"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45135">
                              <w:tc>
                                <w:tcPr>
                                  <w:tcW w:w="3397" w:type="dxa"/>
                                </w:tcPr>
                                <w:p w:rsidR="00045135" w:rsidRDefault="0030588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Be curious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045135" w:rsidRPr="0012408F" w:rsidRDefault="0012408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2408F"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45135">
                              <w:tc>
                                <w:tcPr>
                                  <w:tcW w:w="3397" w:type="dxa"/>
                                </w:tcPr>
                                <w:p w:rsidR="00045135" w:rsidRDefault="0030588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Manage projects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045135" w:rsidRPr="0012408F" w:rsidRDefault="0012408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2408F"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45135">
                              <w:tc>
                                <w:tcPr>
                                  <w:tcW w:w="3397" w:type="dxa"/>
                                </w:tcPr>
                                <w:p w:rsidR="00045135" w:rsidRDefault="0030588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Guide and lead others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045135" w:rsidRPr="0012408F" w:rsidRDefault="0012408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2408F"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45135">
                              <w:tc>
                                <w:tcPr>
                                  <w:tcW w:w="3397" w:type="dxa"/>
                                </w:tcPr>
                                <w:p w:rsidR="00045135" w:rsidRDefault="0030588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Access and evaluate information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045135" w:rsidRPr="0012408F" w:rsidRDefault="0012408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2408F"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45135">
                              <w:tc>
                                <w:tcPr>
                                  <w:tcW w:w="3397" w:type="dxa"/>
                                </w:tcPr>
                                <w:p w:rsidR="00045135" w:rsidRDefault="0030588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Analyse media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045135" w:rsidRPr="0012408F" w:rsidRDefault="0004513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45135">
                              <w:tc>
                                <w:tcPr>
                                  <w:tcW w:w="3397" w:type="dxa"/>
                                </w:tcPr>
                                <w:p w:rsidR="00045135" w:rsidRDefault="0030588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Create media products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045135" w:rsidRPr="0012408F" w:rsidRDefault="0004513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45135">
                              <w:tc>
                                <w:tcPr>
                                  <w:tcW w:w="3397" w:type="dxa"/>
                                </w:tcPr>
                                <w:p w:rsidR="00045135" w:rsidRDefault="0030588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Apply technology effectively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045135" w:rsidRPr="0012408F" w:rsidRDefault="0004513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45135">
                              <w:tc>
                                <w:tcPr>
                                  <w:tcW w:w="3397" w:type="dxa"/>
                                </w:tcPr>
                                <w:p w:rsidR="00045135" w:rsidRDefault="0030588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Perform in front of a group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045135" w:rsidRPr="0012408F" w:rsidRDefault="0012408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2408F"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45135">
                              <w:tc>
                                <w:tcPr>
                                  <w:tcW w:w="3397" w:type="dxa"/>
                                </w:tcPr>
                                <w:p w:rsidR="00045135" w:rsidRDefault="0030588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Select and use appropriate writing genres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045135" w:rsidRPr="0012408F" w:rsidRDefault="0012408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2408F"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45135">
                              <w:tc>
                                <w:tcPr>
                                  <w:tcW w:w="3397" w:type="dxa"/>
                                </w:tcPr>
                                <w:p w:rsidR="00045135" w:rsidRDefault="0030588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Use tier 2 and tier 3 vocabulary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045135" w:rsidRPr="0012408F" w:rsidRDefault="0012408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2408F"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:rsidR="00045135" w:rsidRDefault="0004513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B1CBB" id="_x0000_s1027" type="#_x0000_t202" style="position:absolute;margin-left:-32.7pt;margin-top:23.4pt;width:206.25pt;height:5in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" fillcolor="#bdd6ee [1300]">
                <v:fill color2="#bdd6ee [1300]" rotate="t" angle="315" colors="0 #6b7d8d;.5 #9cb5cb;1 #bad7f2" focus="100%" type="gradient"/>
                <v:textbox>
                  <w:txbxContent>
                    <w:p w:rsidR="00045135" w:rsidRDefault="0030588E">
                      <w:pPr>
                        <w:jc w:val="center"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u w:val="single"/>
                        </w:rPr>
                        <w:t>Skills</w:t>
                      </w:r>
                    </w:p>
                    <w:p w:rsidR="00045135" w:rsidRDefault="00045135">
                      <w:pPr>
                        <w:jc w:val="center"/>
                        <w:rPr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320"/>
                      </w:tblGrid>
                      <w:tr w:rsidR="00045135">
                        <w:tc>
                          <w:tcPr>
                            <w:tcW w:w="3397" w:type="dxa"/>
                          </w:tcPr>
                          <w:p w:rsidR="00045135" w:rsidRDefault="0030588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Communicate clearly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12408F" w:rsidRPr="0012408F" w:rsidRDefault="0012408F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2408F">
                              <w:rPr>
                                <w:sz w:val="20"/>
                                <w:szCs w:val="20"/>
                                <w:u w:val="single"/>
                              </w:rPr>
                              <w:t>X</w:t>
                            </w:r>
                          </w:p>
                        </w:tc>
                      </w:tr>
                      <w:tr w:rsidR="00045135">
                        <w:tc>
                          <w:tcPr>
                            <w:tcW w:w="3397" w:type="dxa"/>
                          </w:tcPr>
                          <w:p w:rsidR="00045135" w:rsidRDefault="0030588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Collaborate with others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045135" w:rsidRPr="0012408F" w:rsidRDefault="001240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408F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045135">
                        <w:tc>
                          <w:tcPr>
                            <w:tcW w:w="3397" w:type="dxa"/>
                          </w:tcPr>
                          <w:p w:rsidR="00045135" w:rsidRDefault="0030588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Apply knowledge to new situations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045135" w:rsidRPr="0012408F" w:rsidRDefault="001240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408F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045135">
                        <w:tc>
                          <w:tcPr>
                            <w:tcW w:w="3397" w:type="dxa"/>
                          </w:tcPr>
                          <w:p w:rsidR="00045135" w:rsidRDefault="0030588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Make judgements and decisions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045135" w:rsidRPr="0012408F" w:rsidRDefault="0012408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2408F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045135">
                        <w:tc>
                          <w:tcPr>
                            <w:tcW w:w="3397" w:type="dxa"/>
                          </w:tcPr>
                          <w:p w:rsidR="00045135" w:rsidRDefault="0030588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Ask questions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045135" w:rsidRPr="0012408F" w:rsidRDefault="001240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408F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045135">
                        <w:tc>
                          <w:tcPr>
                            <w:tcW w:w="3397" w:type="dxa"/>
                          </w:tcPr>
                          <w:p w:rsidR="00045135" w:rsidRDefault="0030588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Solve problems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045135" w:rsidRPr="0012408F" w:rsidRDefault="001240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408F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045135">
                        <w:tc>
                          <w:tcPr>
                            <w:tcW w:w="3397" w:type="dxa"/>
                          </w:tcPr>
                          <w:p w:rsidR="00045135" w:rsidRDefault="0030588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Metacognition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045135" w:rsidRPr="0012408F" w:rsidRDefault="001240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408F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045135">
                        <w:tc>
                          <w:tcPr>
                            <w:tcW w:w="3397" w:type="dxa"/>
                          </w:tcPr>
                          <w:p w:rsidR="00045135" w:rsidRDefault="0030588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Reflect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045135" w:rsidRPr="0012408F" w:rsidRDefault="001240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408F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045135">
                        <w:tc>
                          <w:tcPr>
                            <w:tcW w:w="3397" w:type="dxa"/>
                          </w:tcPr>
                          <w:p w:rsidR="00045135" w:rsidRDefault="0030588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Adapt to change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045135" w:rsidRPr="0012408F" w:rsidRDefault="0012408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2408F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045135">
                        <w:tc>
                          <w:tcPr>
                            <w:tcW w:w="3397" w:type="dxa"/>
                          </w:tcPr>
                          <w:p w:rsidR="00045135" w:rsidRDefault="0030588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Manage goals and time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045135" w:rsidRPr="0012408F" w:rsidRDefault="001240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408F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045135">
                        <w:tc>
                          <w:tcPr>
                            <w:tcW w:w="3397" w:type="dxa"/>
                          </w:tcPr>
                          <w:p w:rsidR="00045135" w:rsidRDefault="0030588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Take risks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045135" w:rsidRPr="0012408F" w:rsidRDefault="001240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408F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045135">
                        <w:tc>
                          <w:tcPr>
                            <w:tcW w:w="3397" w:type="dxa"/>
                          </w:tcPr>
                          <w:p w:rsidR="00045135" w:rsidRDefault="0030588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Self-direct learning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045135" w:rsidRPr="0012408F" w:rsidRDefault="001240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408F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045135">
                        <w:tc>
                          <w:tcPr>
                            <w:tcW w:w="3397" w:type="dxa"/>
                          </w:tcPr>
                          <w:p w:rsidR="00045135" w:rsidRDefault="0030588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Persist despite setbacks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045135" w:rsidRPr="0012408F" w:rsidRDefault="001240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408F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045135">
                        <w:tc>
                          <w:tcPr>
                            <w:tcW w:w="3397" w:type="dxa"/>
                          </w:tcPr>
                          <w:p w:rsidR="00045135" w:rsidRDefault="0030588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Be curious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045135" w:rsidRPr="0012408F" w:rsidRDefault="001240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408F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045135">
                        <w:tc>
                          <w:tcPr>
                            <w:tcW w:w="3397" w:type="dxa"/>
                          </w:tcPr>
                          <w:p w:rsidR="00045135" w:rsidRDefault="0030588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Manage projects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045135" w:rsidRPr="0012408F" w:rsidRDefault="0012408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2408F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045135">
                        <w:tc>
                          <w:tcPr>
                            <w:tcW w:w="3397" w:type="dxa"/>
                          </w:tcPr>
                          <w:p w:rsidR="00045135" w:rsidRDefault="0030588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Guide and lead others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045135" w:rsidRPr="0012408F" w:rsidRDefault="0012408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2408F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045135">
                        <w:tc>
                          <w:tcPr>
                            <w:tcW w:w="3397" w:type="dxa"/>
                          </w:tcPr>
                          <w:p w:rsidR="00045135" w:rsidRDefault="0030588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Access and evaluate information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045135" w:rsidRPr="0012408F" w:rsidRDefault="001240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408F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045135">
                        <w:tc>
                          <w:tcPr>
                            <w:tcW w:w="3397" w:type="dxa"/>
                          </w:tcPr>
                          <w:p w:rsidR="00045135" w:rsidRDefault="0030588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Analyse media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045135" w:rsidRPr="0012408F" w:rsidRDefault="000451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45135">
                        <w:tc>
                          <w:tcPr>
                            <w:tcW w:w="3397" w:type="dxa"/>
                          </w:tcPr>
                          <w:p w:rsidR="00045135" w:rsidRDefault="0030588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Create media products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045135" w:rsidRPr="0012408F" w:rsidRDefault="000451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45135">
                        <w:tc>
                          <w:tcPr>
                            <w:tcW w:w="3397" w:type="dxa"/>
                          </w:tcPr>
                          <w:p w:rsidR="00045135" w:rsidRDefault="0030588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Apply technology effectively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045135" w:rsidRPr="0012408F" w:rsidRDefault="000451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45135">
                        <w:tc>
                          <w:tcPr>
                            <w:tcW w:w="3397" w:type="dxa"/>
                          </w:tcPr>
                          <w:p w:rsidR="00045135" w:rsidRDefault="0030588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Perform in front of a group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045135" w:rsidRPr="0012408F" w:rsidRDefault="0012408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2408F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045135">
                        <w:tc>
                          <w:tcPr>
                            <w:tcW w:w="3397" w:type="dxa"/>
                          </w:tcPr>
                          <w:p w:rsidR="00045135" w:rsidRDefault="0030588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Select and use appropriate writing genres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045135" w:rsidRPr="0012408F" w:rsidRDefault="001240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408F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045135">
                        <w:tc>
                          <w:tcPr>
                            <w:tcW w:w="3397" w:type="dxa"/>
                          </w:tcPr>
                          <w:p w:rsidR="00045135" w:rsidRDefault="0030588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Use tier 2 and tier 3 vocabulary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045135" w:rsidRPr="0012408F" w:rsidRDefault="001240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408F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</w:tbl>
                    <w:p w:rsidR="00045135" w:rsidRDefault="00045135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588E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287655</wp:posOffset>
                </wp:positionV>
                <wp:extent cx="2095500" cy="16954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695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99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C99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C99FF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88"/>
                            </w:tblGrid>
                            <w:tr w:rsidR="00045135">
                              <w:tc>
                                <w:tcPr>
                                  <w:tcW w:w="3003" w:type="dxa"/>
                                </w:tcPr>
                                <w:p w:rsidR="00045135" w:rsidRDefault="0030588E" w:rsidP="00021FE5">
                                  <w:r>
                                    <w:rPr>
                                      <w:b/>
                                    </w:rPr>
                                    <w:t>Linked Text</w:t>
                                  </w:r>
                                  <w:r>
                                    <w:t xml:space="preserve">: </w:t>
                                  </w:r>
                                </w:p>
                              </w:tc>
                            </w:tr>
                            <w:tr w:rsidR="00045135">
                              <w:trPr>
                                <w:trHeight w:val="2119"/>
                              </w:trPr>
                              <w:tc>
                                <w:tcPr>
                                  <w:tcW w:w="3003" w:type="dxa"/>
                                </w:tcPr>
                                <w:p w:rsidR="00045135" w:rsidRDefault="001F2AB8">
                                  <w:pPr>
                                    <w:jc w:val="center"/>
                                  </w:pPr>
                                  <w:r>
                                    <w:t>The Last Wild</w:t>
                                  </w:r>
                                </w:p>
                                <w:p w:rsidR="0012408F" w:rsidRDefault="0012408F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C4A0992" wp14:editId="39AD26D2">
                                        <wp:extent cx="715314" cy="1094913"/>
                                        <wp:effectExtent l="0" t="0" r="8890" b="0"/>
                                        <wp:docPr id="6" name="Picture 6" descr="Image result for the last wil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Image result for the last wil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9910" cy="11019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045135" w:rsidRDefault="000451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9.55pt;margin-top:22.65pt;width:165pt;height:13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" fillcolor="#76529a">
                <v:fill color2="#cc91ff" rotate="t" focusposition=".5,.5" focussize="" colors="0 #76529a;.5 #ab79dd;1 #cc91ff" focus="100%" type="gradientRadial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88"/>
                      </w:tblGrid>
                      <w:tr w:rsidR="00045135">
                        <w:tc>
                          <w:tcPr>
                            <w:tcW w:w="3003" w:type="dxa"/>
                          </w:tcPr>
                          <w:p w:rsidR="00045135" w:rsidRDefault="0030588E" w:rsidP="00021FE5">
                            <w:r>
                              <w:rPr>
                                <w:b/>
                              </w:rPr>
                              <w:t>Linked Text</w:t>
                            </w:r>
                            <w:r>
                              <w:t xml:space="preserve">: </w:t>
                            </w:r>
                          </w:p>
                        </w:tc>
                      </w:tr>
                      <w:tr w:rsidR="00045135">
                        <w:trPr>
                          <w:trHeight w:val="2119"/>
                        </w:trPr>
                        <w:tc>
                          <w:tcPr>
                            <w:tcW w:w="3003" w:type="dxa"/>
                          </w:tcPr>
                          <w:p w:rsidR="00045135" w:rsidRDefault="001F2AB8">
                            <w:pPr>
                              <w:jc w:val="center"/>
                            </w:pPr>
                            <w:r>
                              <w:t>The Last Wild</w:t>
                            </w:r>
                          </w:p>
                          <w:p w:rsidR="0012408F" w:rsidRDefault="0012408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4A0992" wp14:editId="39AD26D2">
                                  <wp:extent cx="715314" cy="1094913"/>
                                  <wp:effectExtent l="0" t="0" r="8890" b="0"/>
                                  <wp:docPr id="6" name="Picture 6" descr="Image result for the last wil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the last wil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9910" cy="11019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045135" w:rsidRDefault="00045135"/>
                  </w:txbxContent>
                </v:textbox>
                <w10:wrap type="square"/>
              </v:shape>
            </w:pict>
          </mc:Fallback>
        </mc:AlternateContent>
      </w:r>
      <w:r w:rsidR="0030588E">
        <w:rPr>
          <w:rFonts w:ascii="Sassoon Primary" w:eastAsia="Calibri" w:hAnsi="Sassoon Primary" w:cs="Calibri"/>
          <w:sz w:val="18"/>
          <w:szCs w:val="18"/>
          <w:u w:color="000000"/>
        </w:rPr>
        <w:t xml:space="preserve"> </w:t>
      </w:r>
    </w:p>
    <w:p w:rsidR="00045135" w:rsidRDefault="00E12E4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2280285</wp:posOffset>
                </wp:positionH>
                <wp:positionV relativeFrom="paragraph">
                  <wp:posOffset>1720850</wp:posOffset>
                </wp:positionV>
                <wp:extent cx="4324350" cy="285750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2857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135" w:rsidRDefault="0030588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Curriculum Learners</w:t>
                            </w:r>
                          </w:p>
                          <w:p w:rsidR="00045135" w:rsidRDefault="0004513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045135" w:rsidRPr="00591AA1" w:rsidRDefault="0030588E" w:rsidP="00591A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As geographers, </w:t>
                            </w:r>
                            <w:r w:rsidR="00EF39CA" w:rsidRPr="00EF39C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 will</w:t>
                            </w:r>
                            <w:r w:rsidRPr="00591A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1FE5" w:rsidRPr="00591A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describe and understand key aspects of physical geography, including climate zone</w:t>
                            </w:r>
                            <w:r w:rsidR="00EF39CA" w:rsidRPr="00591A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s, rivers, mountains, volcanoes and earthquakes. </w:t>
                            </w:r>
                          </w:p>
                          <w:p w:rsidR="00EF39CA" w:rsidRDefault="00EF39CA" w:rsidP="00EF39CA">
                            <w:pPr>
                              <w:pStyle w:val="ListParagraph"/>
                              <w:ind w:left="36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F39C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We will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investigate how climate change</w:t>
                            </w:r>
                            <w:r w:rsidR="00591A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and pollution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has affected aspects of physical geography and what the impact has been.</w:t>
                            </w:r>
                          </w:p>
                          <w:p w:rsidR="00591AA1" w:rsidRPr="00591AA1" w:rsidRDefault="00591AA1" w:rsidP="00591AA1">
                            <w:pPr>
                              <w:pStyle w:val="ListParagraph"/>
                              <w:ind w:left="36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91A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We will use the eight points of a compass, four and six figure grid references, symbols and key to build our knowledge of the United Kingdom and the wider world. </w:t>
                            </w:r>
                          </w:p>
                          <w:p w:rsidR="00591AA1" w:rsidRPr="00BC1914" w:rsidRDefault="00591AA1" w:rsidP="00591A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As designers, </w:t>
                            </w:r>
                            <w:r w:rsidRPr="00591A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 will use research and develop a design criteria to inform a design for an appealing product (using recycled materials)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that </w:t>
                            </w:r>
                            <w:r w:rsidR="0013623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fit for purpose.</w:t>
                            </w:r>
                            <w:r w:rsidR="0013623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We will select suitable materials and use a range of tools to make the design, then evaluate the completed product.</w:t>
                            </w:r>
                          </w:p>
                          <w:p w:rsidR="00BC1914" w:rsidRDefault="00BC1914" w:rsidP="00591A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As artists, </w:t>
                            </w:r>
                            <w:r w:rsidRPr="00BC191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 will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learn about great artists and improve our mastery of art and design techniques, including drawing and painting</w:t>
                            </w:r>
                          </w:p>
                          <w:p w:rsidR="00E12E4E" w:rsidRDefault="00E12E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In RE,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 will study unit 6.2 – Hopes and Visions</w:t>
                            </w:r>
                          </w:p>
                          <w:p w:rsidR="00E12E4E" w:rsidRDefault="00E12E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In computing,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we will use Purple Mash to study unit </w:t>
                            </w:r>
                            <w:r w:rsidR="001F2AB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6.4 Blogging and 6.7 Quizzing.</w:t>
                            </w:r>
                          </w:p>
                          <w:p w:rsidR="00E12E4E" w:rsidRPr="00E12E4E" w:rsidRDefault="00E12E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As mathematicians, </w:t>
                            </w:r>
                            <w:r w:rsidRPr="00E12E4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 will complete a maths investigation.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9.55pt;margin-top:135.5pt;width:340.5pt;height:2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" fillcolor="#f7caac [1301]">
                <v:fill color2="#f7caac [1301]" rotate="t" angle="90" colors="0 #947560;.5 #d5a98c;1 #fdcaa7" focus="100%" type="gradient"/>
                <v:textbox>
                  <w:txbxContent>
                    <w:p w:rsidR="00045135" w:rsidRDefault="0030588E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Curriculum Learners</w:t>
                      </w:r>
                    </w:p>
                    <w:p w:rsidR="00045135" w:rsidRDefault="00045135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045135" w:rsidRPr="00591AA1" w:rsidRDefault="0030588E" w:rsidP="00591A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As geographers, </w:t>
                      </w:r>
                      <w:r w:rsidR="00EF39CA" w:rsidRPr="00EF39CA">
                        <w:rPr>
                          <w:rFonts w:ascii="Arial Narrow" w:hAnsi="Arial Narrow"/>
                          <w:sz w:val="20"/>
                          <w:szCs w:val="20"/>
                        </w:rPr>
                        <w:t>we will</w:t>
                      </w:r>
                      <w:r w:rsidRPr="00591AA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021FE5" w:rsidRPr="00591AA1">
                        <w:rPr>
                          <w:rFonts w:ascii="Arial Narrow" w:hAnsi="Arial Narrow"/>
                          <w:sz w:val="20"/>
                          <w:szCs w:val="20"/>
                        </w:rPr>
                        <w:t>describe and understand key aspects of physical geography, including climate zone</w:t>
                      </w:r>
                      <w:r w:rsidR="00EF39CA" w:rsidRPr="00591AA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s, rivers, mountains, volcanoes and earthquakes. </w:t>
                      </w:r>
                    </w:p>
                    <w:p w:rsidR="00EF39CA" w:rsidRDefault="00EF39CA" w:rsidP="00EF39CA">
                      <w:pPr>
                        <w:pStyle w:val="ListParagraph"/>
                        <w:ind w:left="36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F39C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We will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investigate how climate change</w:t>
                      </w:r>
                      <w:r w:rsidR="00591AA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and pollution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has affected aspects of physical geography and what the impact has been.</w:t>
                      </w:r>
                    </w:p>
                    <w:p w:rsidR="00591AA1" w:rsidRPr="00591AA1" w:rsidRDefault="00591AA1" w:rsidP="00591AA1">
                      <w:pPr>
                        <w:pStyle w:val="ListParagraph"/>
                        <w:ind w:left="36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91AA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We will use the eight points of a compass, four and six figure grid references, symbols and key to build our knowledge of the United Kingdom and the wider world. </w:t>
                      </w:r>
                    </w:p>
                    <w:p w:rsidR="00591AA1" w:rsidRPr="00BC1914" w:rsidRDefault="00591AA1" w:rsidP="00591A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As designers, </w:t>
                      </w:r>
                      <w:r w:rsidRPr="00591AA1">
                        <w:rPr>
                          <w:rFonts w:ascii="Arial Narrow" w:hAnsi="Arial Narrow"/>
                          <w:sz w:val="20"/>
                          <w:szCs w:val="20"/>
                        </w:rPr>
                        <w:t>we will use research and develop a design criteria to inform a design for an appealing product (using recycled materials)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that </w:t>
                      </w:r>
                      <w:r w:rsidR="00136234">
                        <w:rPr>
                          <w:rFonts w:ascii="Arial Narrow" w:hAnsi="Arial Narrow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fit for purpose.</w:t>
                      </w:r>
                      <w:r w:rsidR="0013623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We will select suitable materials and use a range of tools to make the design, then evaluate the completed product.</w:t>
                      </w:r>
                    </w:p>
                    <w:p w:rsidR="00BC1914" w:rsidRDefault="00BC1914" w:rsidP="00591A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As artists, </w:t>
                      </w:r>
                      <w:r w:rsidRPr="00BC1914">
                        <w:rPr>
                          <w:rFonts w:ascii="Arial Narrow" w:hAnsi="Arial Narrow"/>
                          <w:sz w:val="20"/>
                          <w:szCs w:val="20"/>
                        </w:rPr>
                        <w:t>we will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learn about great artists and improve our mastery of art and design techniques, including drawing and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painting</w:t>
                      </w:r>
                      <w:bookmarkStart w:id="1" w:name="_GoBack"/>
                      <w:bookmarkEnd w:id="1"/>
                    </w:p>
                    <w:p w:rsidR="00E12E4E" w:rsidRDefault="00E12E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In RE,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we will study unit 6.2 – Hopes and Visions</w:t>
                      </w:r>
                    </w:p>
                    <w:p w:rsidR="00E12E4E" w:rsidRDefault="00E12E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In computing,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we will use Purple Mash to study unit </w:t>
                      </w:r>
                      <w:r w:rsidR="001F2AB8">
                        <w:rPr>
                          <w:rFonts w:ascii="Arial Narrow" w:hAnsi="Arial Narrow"/>
                          <w:sz w:val="20"/>
                          <w:szCs w:val="20"/>
                        </w:rPr>
                        <w:t>6.4 Blogging and 6.7 Quizzing.</w:t>
                      </w:r>
                    </w:p>
                    <w:p w:rsidR="00E12E4E" w:rsidRPr="00E12E4E" w:rsidRDefault="00E12E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As mathematicians, </w:t>
                      </w:r>
                      <w:r w:rsidRPr="00E12E4E">
                        <w:rPr>
                          <w:rFonts w:ascii="Arial Narrow" w:hAnsi="Arial Narrow"/>
                          <w:sz w:val="20"/>
                          <w:szCs w:val="20"/>
                        </w:rPr>
                        <w:t>we will complete a maths investigation.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588E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4658995</wp:posOffset>
                </wp:positionV>
                <wp:extent cx="2619375" cy="298132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981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4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135" w:rsidRDefault="0030588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Showcase</w:t>
                            </w:r>
                          </w:p>
                          <w:p w:rsidR="00045135" w:rsidRDefault="0004513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320"/>
                            </w:tblGrid>
                            <w:tr w:rsidR="00045135">
                              <w:tc>
                                <w:tcPr>
                                  <w:tcW w:w="3397" w:type="dxa"/>
                                </w:tcPr>
                                <w:p w:rsidR="00045135" w:rsidRDefault="0030588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Role Play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:rsidR="00045135" w:rsidRDefault="00045135">
                                  <w:pP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045135">
                              <w:tc>
                                <w:tcPr>
                                  <w:tcW w:w="3397" w:type="dxa"/>
                                </w:tcPr>
                                <w:p w:rsidR="00045135" w:rsidRDefault="0030588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IT Presentation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:rsidR="00045135" w:rsidRPr="0012408F" w:rsidRDefault="0012408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2408F"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45135">
                              <w:tc>
                                <w:tcPr>
                                  <w:tcW w:w="3397" w:type="dxa"/>
                                </w:tcPr>
                                <w:p w:rsidR="00045135" w:rsidRDefault="0030588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Poster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:rsidR="00045135" w:rsidRPr="0012408F" w:rsidRDefault="0004513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45135">
                              <w:tc>
                                <w:tcPr>
                                  <w:tcW w:w="3397" w:type="dxa"/>
                                </w:tcPr>
                                <w:p w:rsidR="00045135" w:rsidRDefault="0030588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Design Creation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:rsidR="00045135" w:rsidRPr="0012408F" w:rsidRDefault="0012408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2408F"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45135">
                              <w:tc>
                                <w:tcPr>
                                  <w:tcW w:w="3397" w:type="dxa"/>
                                </w:tcPr>
                                <w:p w:rsidR="00045135" w:rsidRDefault="0030588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Digital Media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:rsidR="00045135" w:rsidRPr="0012408F" w:rsidRDefault="0004513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45135">
                              <w:tc>
                                <w:tcPr>
                                  <w:tcW w:w="3397" w:type="dxa"/>
                                </w:tcPr>
                                <w:p w:rsidR="00045135" w:rsidRDefault="0030588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Art Work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:rsidR="00045135" w:rsidRPr="0012408F" w:rsidRDefault="0012408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2408F"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45135">
                              <w:tc>
                                <w:tcPr>
                                  <w:tcW w:w="3397" w:type="dxa"/>
                                </w:tcPr>
                                <w:p w:rsidR="00045135" w:rsidRDefault="0030588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Dance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:rsidR="00045135" w:rsidRPr="0012408F" w:rsidRDefault="0004513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45135">
                              <w:tc>
                                <w:tcPr>
                                  <w:tcW w:w="3397" w:type="dxa"/>
                                </w:tcPr>
                                <w:p w:rsidR="00045135" w:rsidRDefault="0030588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Production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:rsidR="00045135" w:rsidRPr="0012408F" w:rsidRDefault="0004513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045135">
                              <w:tc>
                                <w:tcPr>
                                  <w:tcW w:w="3397" w:type="dxa"/>
                                </w:tcPr>
                                <w:p w:rsidR="00045135" w:rsidRDefault="0030588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Writing Genre - Narrative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:rsidR="00045135" w:rsidRPr="0012408F" w:rsidRDefault="0012408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2408F"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45135">
                              <w:tc>
                                <w:tcPr>
                                  <w:tcW w:w="3397" w:type="dxa"/>
                                </w:tcPr>
                                <w:p w:rsidR="00045135" w:rsidRDefault="0030588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Writing Genre - Non Fiction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:rsidR="00045135" w:rsidRPr="0012408F" w:rsidRDefault="0012408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2408F"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45135">
                              <w:tc>
                                <w:tcPr>
                                  <w:tcW w:w="3397" w:type="dxa"/>
                                </w:tcPr>
                                <w:p w:rsidR="00045135" w:rsidRDefault="0030588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Food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:rsidR="00045135" w:rsidRPr="0012408F" w:rsidRDefault="0004513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45135">
                              <w:tc>
                                <w:tcPr>
                                  <w:tcW w:w="3397" w:type="dxa"/>
                                </w:tcPr>
                                <w:p w:rsidR="00045135" w:rsidRDefault="00045135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:rsidR="00045135" w:rsidRDefault="0004513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5135" w:rsidRDefault="0004513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4.2pt;margin-top:366.85pt;width:206.25pt;height:23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" fillcolor="#ffe599 [1303]">
                <v:fill color2="#ffe599 [1303]" rotate="t" angle="45" colors="0 #9a8852;.5 #ddc479;1 #ffea91" focus="100%" type="gradient"/>
                <v:textbox>
                  <w:txbxContent>
                    <w:p w:rsidR="00045135" w:rsidRDefault="0030588E">
                      <w:pPr>
                        <w:jc w:val="center"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u w:val="single"/>
                        </w:rPr>
                        <w:t>Showcase</w:t>
                      </w:r>
                    </w:p>
                    <w:p w:rsidR="00045135" w:rsidRDefault="00045135">
                      <w:pPr>
                        <w:jc w:val="center"/>
                        <w:rPr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320"/>
                      </w:tblGrid>
                      <w:tr w:rsidR="00045135">
                        <w:tc>
                          <w:tcPr>
                            <w:tcW w:w="3397" w:type="dxa"/>
                          </w:tcPr>
                          <w:p w:rsidR="00045135" w:rsidRDefault="0030588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Role Play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:rsidR="00045135" w:rsidRDefault="00045135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  <w:tr w:rsidR="00045135">
                        <w:tc>
                          <w:tcPr>
                            <w:tcW w:w="3397" w:type="dxa"/>
                          </w:tcPr>
                          <w:p w:rsidR="00045135" w:rsidRDefault="0030588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IT Presentation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:rsidR="00045135" w:rsidRPr="0012408F" w:rsidRDefault="001240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408F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045135">
                        <w:tc>
                          <w:tcPr>
                            <w:tcW w:w="3397" w:type="dxa"/>
                          </w:tcPr>
                          <w:p w:rsidR="00045135" w:rsidRDefault="0030588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Poster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:rsidR="00045135" w:rsidRPr="0012408F" w:rsidRDefault="000451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45135">
                        <w:tc>
                          <w:tcPr>
                            <w:tcW w:w="3397" w:type="dxa"/>
                          </w:tcPr>
                          <w:p w:rsidR="00045135" w:rsidRDefault="0030588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Design Creation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:rsidR="00045135" w:rsidRPr="0012408F" w:rsidRDefault="0012408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2408F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045135">
                        <w:tc>
                          <w:tcPr>
                            <w:tcW w:w="3397" w:type="dxa"/>
                          </w:tcPr>
                          <w:p w:rsidR="00045135" w:rsidRDefault="0030588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Digital Media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:rsidR="00045135" w:rsidRPr="0012408F" w:rsidRDefault="000451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45135">
                        <w:tc>
                          <w:tcPr>
                            <w:tcW w:w="3397" w:type="dxa"/>
                          </w:tcPr>
                          <w:p w:rsidR="00045135" w:rsidRDefault="0030588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Art Work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:rsidR="00045135" w:rsidRPr="0012408F" w:rsidRDefault="001240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408F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045135">
                        <w:tc>
                          <w:tcPr>
                            <w:tcW w:w="3397" w:type="dxa"/>
                          </w:tcPr>
                          <w:p w:rsidR="00045135" w:rsidRDefault="0030588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Dance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:rsidR="00045135" w:rsidRPr="0012408F" w:rsidRDefault="000451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45135">
                        <w:tc>
                          <w:tcPr>
                            <w:tcW w:w="3397" w:type="dxa"/>
                          </w:tcPr>
                          <w:p w:rsidR="00045135" w:rsidRDefault="0030588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Production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:rsidR="00045135" w:rsidRPr="0012408F" w:rsidRDefault="00045135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  <w:tr w:rsidR="00045135">
                        <w:tc>
                          <w:tcPr>
                            <w:tcW w:w="3397" w:type="dxa"/>
                          </w:tcPr>
                          <w:p w:rsidR="00045135" w:rsidRDefault="0030588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Writing Genre - Narrative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:rsidR="00045135" w:rsidRPr="0012408F" w:rsidRDefault="001240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408F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045135">
                        <w:tc>
                          <w:tcPr>
                            <w:tcW w:w="3397" w:type="dxa"/>
                          </w:tcPr>
                          <w:p w:rsidR="00045135" w:rsidRDefault="0030588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Writing Genre - Non Fiction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:rsidR="00045135" w:rsidRPr="0012408F" w:rsidRDefault="001240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408F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045135">
                        <w:tc>
                          <w:tcPr>
                            <w:tcW w:w="3397" w:type="dxa"/>
                          </w:tcPr>
                          <w:p w:rsidR="00045135" w:rsidRDefault="0030588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Food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:rsidR="00045135" w:rsidRPr="0012408F" w:rsidRDefault="000451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45135">
                        <w:tc>
                          <w:tcPr>
                            <w:tcW w:w="3397" w:type="dxa"/>
                          </w:tcPr>
                          <w:p w:rsidR="00045135" w:rsidRDefault="0004513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:rsidR="00045135" w:rsidRDefault="0004513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45135" w:rsidRDefault="00045135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588E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2280285</wp:posOffset>
                </wp:positionH>
                <wp:positionV relativeFrom="paragraph">
                  <wp:posOffset>6197600</wp:posOffset>
                </wp:positionV>
                <wp:extent cx="4324350" cy="714375"/>
                <wp:effectExtent l="0" t="0" r="1905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143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6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135" w:rsidRDefault="0030588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Hook Event</w:t>
                            </w:r>
                          </w:p>
                          <w:p w:rsidR="00045135" w:rsidRDefault="0004513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045135" w:rsidRDefault="001F2AB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Not so fantastic plastic</w:t>
                            </w:r>
                            <w:r w:rsidR="00BC5DA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–pupils to investigate how to destroy a plastic bottle</w:t>
                            </w:r>
                          </w:p>
                          <w:p w:rsidR="001F2AB8" w:rsidRPr="001F2AB8" w:rsidRDefault="001F2AB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4Rs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9.55pt;margin-top:488pt;width:340.5pt;height:56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" fillcolor="#c5e0b3 [1305]">
                <v:fill color2="#c5e0b3 [1305]" rotate="t" focusposition=",1" focussize="" colors="0 #728465;.5 #a5bf93;1 #c5e3b0" focus="100%" type="gradientRadial"/>
                <v:textbox>
                  <w:txbxContent>
                    <w:p w:rsidR="00045135" w:rsidRDefault="0030588E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Hook Event</w:t>
                      </w:r>
                    </w:p>
                    <w:p w:rsidR="00045135" w:rsidRDefault="00045135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045135" w:rsidRDefault="001F2AB8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Not so fantastic plastic</w:t>
                      </w:r>
                      <w:r w:rsidR="00BC5DA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–pupils to investigate how to destroy a plastic bottle</w:t>
                      </w:r>
                    </w:p>
                    <w:p w:rsidR="001F2AB8" w:rsidRPr="001F2AB8" w:rsidRDefault="001F2AB8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4Rs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588E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2289810</wp:posOffset>
                </wp:positionH>
                <wp:positionV relativeFrom="paragraph">
                  <wp:posOffset>4635500</wp:posOffset>
                </wp:positionV>
                <wp:extent cx="4314825" cy="146685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66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3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135" w:rsidRDefault="0030588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Tier 2 Vocabulary</w:t>
                            </w:r>
                          </w:p>
                          <w:p w:rsidR="00045135" w:rsidRDefault="0004513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BC5DAC" w:rsidRPr="00F57998" w:rsidRDefault="00BC5DAC" w:rsidP="00F57998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C5DA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accumulate adjacent akin albeit appraise behalf bisect cite classify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5DA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congruent conjecture cumulate decline dimension equation evolve finance formula formulate hypothesis incentive incline inherit intersect omit </w:t>
                            </w:r>
                            <w:r w:rsidRPr="00F5799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probability</w:t>
                            </w:r>
                            <w:r w:rsidR="00F57998" w:rsidRPr="00F5799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799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proportion</w:t>
                            </w:r>
                            <w:r w:rsidR="00F57998" w:rsidRPr="00F5799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799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ratio</w:t>
                            </w:r>
                            <w:r w:rsidR="00F57998" w:rsidRPr="00F5799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799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reduce</w:t>
                            </w:r>
                            <w:r w:rsidR="00F57998" w:rsidRPr="00F5799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799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replica</w:t>
                            </w:r>
                            <w:r w:rsidR="00F57998" w:rsidRPr="00F5799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799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resume</w:t>
                            </w:r>
                            <w:r w:rsidR="00F57998" w:rsidRPr="00F5799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799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revise</w:t>
                            </w:r>
                            <w:r w:rsidR="00F57998" w:rsidRPr="00F5799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799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sequel</w:t>
                            </w:r>
                            <w:r w:rsidR="00F57998" w:rsidRPr="00F5799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799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simplify</w:t>
                            </w:r>
                            <w:r w:rsidR="00F57998" w:rsidRPr="00F5799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799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simultaneously species</w:t>
                            </w:r>
                            <w:r w:rsidR="00F57998" w:rsidRPr="00F5799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799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specific</w:t>
                            </w:r>
                            <w:r w:rsidR="00F57998" w:rsidRPr="00F5799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799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specify</w:t>
                            </w:r>
                            <w:r w:rsidR="00F57998" w:rsidRPr="00F5799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799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tangible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0.3pt;margin-top:365pt;width:339.75pt;height:11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" fillcolor="#dbdbdb [1302]">
                <v:fill color2="#dbdbdb [1302]" rotate="t" focusposition=".5,.5" focussize="" colors="0 #7f7f7f;.5 #b8b8b8;1 #dbdbdb" focus="100%" type="gradientRadial"/>
                <v:textbox>
                  <w:txbxContent>
                    <w:p w:rsidR="00045135" w:rsidRDefault="0030588E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Tier 2 Vocabulary</w:t>
                      </w:r>
                    </w:p>
                    <w:p w:rsidR="00045135" w:rsidRDefault="00045135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BC5DAC" w:rsidRPr="00F57998" w:rsidRDefault="00BC5DAC" w:rsidP="00F57998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C5DA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accumulate adjacent akin albeit appraise behalf bisect cite </w:t>
                      </w:r>
                      <w:r w:rsidRPr="00BC5DAC">
                        <w:rPr>
                          <w:rFonts w:ascii="Arial Narrow" w:hAnsi="Arial Narrow"/>
                          <w:sz w:val="20"/>
                          <w:szCs w:val="20"/>
                        </w:rPr>
                        <w:t>classify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BC5DAC">
                        <w:rPr>
                          <w:rFonts w:ascii="Arial Narrow" w:hAnsi="Arial Narrow"/>
                          <w:sz w:val="20"/>
                          <w:szCs w:val="20"/>
                        </w:rPr>
                        <w:t>congruent</w:t>
                      </w:r>
                      <w:r w:rsidRPr="00BC5DA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BC5DAC">
                        <w:rPr>
                          <w:rFonts w:ascii="Arial Narrow" w:hAnsi="Arial Narrow"/>
                          <w:sz w:val="20"/>
                          <w:szCs w:val="20"/>
                        </w:rPr>
                        <w:t>conjecture</w:t>
                      </w:r>
                      <w:r w:rsidRPr="00BC5DA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BC5DAC">
                        <w:rPr>
                          <w:rFonts w:ascii="Arial Narrow" w:hAnsi="Arial Narrow"/>
                          <w:sz w:val="20"/>
                          <w:szCs w:val="20"/>
                        </w:rPr>
                        <w:t>cumulate</w:t>
                      </w:r>
                      <w:r w:rsidRPr="00BC5DA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BC5DAC">
                        <w:rPr>
                          <w:rFonts w:ascii="Arial Narrow" w:hAnsi="Arial Narrow"/>
                          <w:sz w:val="20"/>
                          <w:szCs w:val="20"/>
                        </w:rPr>
                        <w:t>decline</w:t>
                      </w:r>
                      <w:r w:rsidRPr="00BC5DA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BC5DAC">
                        <w:rPr>
                          <w:rFonts w:ascii="Arial Narrow" w:hAnsi="Arial Narrow"/>
                          <w:sz w:val="20"/>
                          <w:szCs w:val="20"/>
                        </w:rPr>
                        <w:t>dimension</w:t>
                      </w:r>
                      <w:r w:rsidRPr="00BC5DA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BC5DAC">
                        <w:rPr>
                          <w:rFonts w:ascii="Arial Narrow" w:hAnsi="Arial Narrow"/>
                          <w:sz w:val="20"/>
                          <w:szCs w:val="20"/>
                        </w:rPr>
                        <w:t>equation</w:t>
                      </w:r>
                      <w:r w:rsidRPr="00BC5DA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BC5DAC">
                        <w:rPr>
                          <w:rFonts w:ascii="Arial Narrow" w:hAnsi="Arial Narrow"/>
                          <w:sz w:val="20"/>
                          <w:szCs w:val="20"/>
                        </w:rPr>
                        <w:t>evolve</w:t>
                      </w:r>
                      <w:r w:rsidRPr="00BC5DA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BC5DAC">
                        <w:rPr>
                          <w:rFonts w:ascii="Arial Narrow" w:hAnsi="Arial Narrow"/>
                          <w:sz w:val="20"/>
                          <w:szCs w:val="20"/>
                        </w:rPr>
                        <w:t>finance</w:t>
                      </w:r>
                      <w:r w:rsidRPr="00BC5DA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BC5DAC">
                        <w:rPr>
                          <w:rFonts w:ascii="Arial Narrow" w:hAnsi="Arial Narrow"/>
                          <w:sz w:val="20"/>
                          <w:szCs w:val="20"/>
                        </w:rPr>
                        <w:t>formula</w:t>
                      </w:r>
                      <w:r w:rsidRPr="00BC5DA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BC5DAC">
                        <w:rPr>
                          <w:rFonts w:ascii="Arial Narrow" w:hAnsi="Arial Narrow"/>
                          <w:sz w:val="20"/>
                          <w:szCs w:val="20"/>
                        </w:rPr>
                        <w:t>for</w:t>
                      </w:r>
                      <w:bookmarkStart w:id="1" w:name="_GoBack"/>
                      <w:bookmarkEnd w:id="1"/>
                      <w:r w:rsidRPr="00BC5DAC">
                        <w:rPr>
                          <w:rFonts w:ascii="Arial Narrow" w:hAnsi="Arial Narrow"/>
                          <w:sz w:val="20"/>
                          <w:szCs w:val="20"/>
                        </w:rPr>
                        <w:t>mulate</w:t>
                      </w:r>
                      <w:r w:rsidRPr="00BC5DA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BC5DAC">
                        <w:rPr>
                          <w:rFonts w:ascii="Arial Narrow" w:hAnsi="Arial Narrow"/>
                          <w:sz w:val="20"/>
                          <w:szCs w:val="20"/>
                        </w:rPr>
                        <w:t>hypothesis</w:t>
                      </w:r>
                      <w:r w:rsidRPr="00BC5DA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BC5DAC">
                        <w:rPr>
                          <w:rFonts w:ascii="Arial Narrow" w:hAnsi="Arial Narrow"/>
                          <w:sz w:val="20"/>
                          <w:szCs w:val="20"/>
                        </w:rPr>
                        <w:t>incentive</w:t>
                      </w:r>
                      <w:r w:rsidRPr="00BC5DA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BC5DAC">
                        <w:rPr>
                          <w:rFonts w:ascii="Arial Narrow" w:hAnsi="Arial Narrow"/>
                          <w:sz w:val="20"/>
                          <w:szCs w:val="20"/>
                        </w:rPr>
                        <w:t>incline</w:t>
                      </w:r>
                      <w:r w:rsidRPr="00BC5DA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BC5DAC">
                        <w:rPr>
                          <w:rFonts w:ascii="Arial Narrow" w:hAnsi="Arial Narrow"/>
                          <w:sz w:val="20"/>
                          <w:szCs w:val="20"/>
                        </w:rPr>
                        <w:t>inherit</w:t>
                      </w:r>
                      <w:r w:rsidRPr="00BC5DA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BC5DAC">
                        <w:rPr>
                          <w:rFonts w:ascii="Arial Narrow" w:hAnsi="Arial Narrow"/>
                          <w:sz w:val="20"/>
                          <w:szCs w:val="20"/>
                        </w:rPr>
                        <w:t>intersect</w:t>
                      </w:r>
                      <w:r w:rsidRPr="00BC5DA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omit </w:t>
                      </w:r>
                      <w:r w:rsidRPr="00F57998">
                        <w:rPr>
                          <w:rFonts w:ascii="Arial Narrow" w:hAnsi="Arial Narrow"/>
                          <w:sz w:val="20"/>
                          <w:szCs w:val="20"/>
                        </w:rPr>
                        <w:t>probability</w:t>
                      </w:r>
                      <w:r w:rsidR="00F57998" w:rsidRPr="00F57998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F57998">
                        <w:rPr>
                          <w:rFonts w:ascii="Arial Narrow" w:hAnsi="Arial Narrow"/>
                          <w:sz w:val="20"/>
                          <w:szCs w:val="20"/>
                        </w:rPr>
                        <w:t>proportion</w:t>
                      </w:r>
                      <w:r w:rsidR="00F57998" w:rsidRPr="00F57998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F57998">
                        <w:rPr>
                          <w:rFonts w:ascii="Arial Narrow" w:hAnsi="Arial Narrow"/>
                          <w:sz w:val="20"/>
                          <w:szCs w:val="20"/>
                        </w:rPr>
                        <w:t>ratio</w:t>
                      </w:r>
                      <w:r w:rsidR="00F57998" w:rsidRPr="00F57998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F57998">
                        <w:rPr>
                          <w:rFonts w:ascii="Arial Narrow" w:hAnsi="Arial Narrow"/>
                          <w:sz w:val="20"/>
                          <w:szCs w:val="20"/>
                        </w:rPr>
                        <w:t>reduce</w:t>
                      </w:r>
                      <w:r w:rsidR="00F57998" w:rsidRPr="00F57998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F57998">
                        <w:rPr>
                          <w:rFonts w:ascii="Arial Narrow" w:hAnsi="Arial Narrow"/>
                          <w:sz w:val="20"/>
                          <w:szCs w:val="20"/>
                        </w:rPr>
                        <w:t>replica</w:t>
                      </w:r>
                      <w:r w:rsidR="00F57998" w:rsidRPr="00F57998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F57998">
                        <w:rPr>
                          <w:rFonts w:ascii="Arial Narrow" w:hAnsi="Arial Narrow"/>
                          <w:sz w:val="20"/>
                          <w:szCs w:val="20"/>
                        </w:rPr>
                        <w:t>resume</w:t>
                      </w:r>
                      <w:r w:rsidR="00F57998" w:rsidRPr="00F57998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F57998">
                        <w:rPr>
                          <w:rFonts w:ascii="Arial Narrow" w:hAnsi="Arial Narrow"/>
                          <w:sz w:val="20"/>
                          <w:szCs w:val="20"/>
                        </w:rPr>
                        <w:t>revise</w:t>
                      </w:r>
                      <w:r w:rsidR="00F57998" w:rsidRPr="00F57998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F57998">
                        <w:rPr>
                          <w:rFonts w:ascii="Arial Narrow" w:hAnsi="Arial Narrow"/>
                          <w:sz w:val="20"/>
                          <w:szCs w:val="20"/>
                        </w:rPr>
                        <w:t>sequel</w:t>
                      </w:r>
                      <w:r w:rsidR="00F57998" w:rsidRPr="00F57998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F57998">
                        <w:rPr>
                          <w:rFonts w:ascii="Arial Narrow" w:hAnsi="Arial Narrow"/>
                          <w:sz w:val="20"/>
                          <w:szCs w:val="20"/>
                        </w:rPr>
                        <w:t>simplify</w:t>
                      </w:r>
                      <w:r w:rsidR="00F57998" w:rsidRPr="00F57998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F57998">
                        <w:rPr>
                          <w:rFonts w:ascii="Arial Narrow" w:hAnsi="Arial Narrow"/>
                          <w:sz w:val="20"/>
                          <w:szCs w:val="20"/>
                        </w:rPr>
                        <w:t>simultaneously species</w:t>
                      </w:r>
                      <w:r w:rsidR="00F57998" w:rsidRPr="00F57998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F57998">
                        <w:rPr>
                          <w:rFonts w:ascii="Arial Narrow" w:hAnsi="Arial Narrow"/>
                          <w:sz w:val="20"/>
                          <w:szCs w:val="20"/>
                        </w:rPr>
                        <w:t>specific</w:t>
                      </w:r>
                      <w:r w:rsidR="00F57998" w:rsidRPr="00F57998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F57998">
                        <w:rPr>
                          <w:rFonts w:ascii="Arial Narrow" w:hAnsi="Arial Narrow"/>
                          <w:sz w:val="20"/>
                          <w:szCs w:val="20"/>
                        </w:rPr>
                        <w:t>specify</w:t>
                      </w:r>
                      <w:r w:rsidR="00F57998" w:rsidRPr="00F57998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F57998">
                        <w:rPr>
                          <w:rFonts w:ascii="Arial Narrow" w:hAnsi="Arial Narrow"/>
                          <w:sz w:val="20"/>
                          <w:szCs w:val="20"/>
                        </w:rPr>
                        <w:t>tangible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588E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2289810</wp:posOffset>
                </wp:positionH>
                <wp:positionV relativeFrom="paragraph">
                  <wp:posOffset>7026275</wp:posOffset>
                </wp:positionV>
                <wp:extent cx="4324350" cy="59055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5905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9999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9999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9999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135" w:rsidRDefault="0030588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Enrichment</w:t>
                            </w:r>
                          </w:p>
                          <w:p w:rsidR="00045135" w:rsidRDefault="0012408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Phil Williams Plan</w:t>
                            </w:r>
                            <w:r w:rsidR="00BC191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-It Eco</w:t>
                            </w:r>
                          </w:p>
                          <w:p w:rsidR="002215EE" w:rsidRDefault="002215E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Weekly ukulele/glockenspiel lesson</w:t>
                            </w:r>
                          </w:p>
                          <w:p w:rsidR="0012408F" w:rsidRDefault="0012408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0.3pt;margin-top:553.25pt;width:340.5pt;height:46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" fillcolor="#9a5252">
                <v:fill color2="#ff9191" rotate="t" focusposition="1,1" focussize="" colors="0 #9a5252;.5 #dd7979;1 #ff9191" focus="100%" type="gradientRadial"/>
                <v:textbox>
                  <w:txbxContent>
                    <w:p w:rsidR="00045135" w:rsidRDefault="0030588E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Enrichment</w:t>
                      </w:r>
                    </w:p>
                    <w:p w:rsidR="00045135" w:rsidRDefault="0012408F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Phil Williams Plan</w:t>
                      </w:r>
                      <w:r w:rsidR="00BC1914">
                        <w:rPr>
                          <w:rFonts w:ascii="Arial Narrow" w:hAnsi="Arial Narrow"/>
                          <w:sz w:val="20"/>
                          <w:szCs w:val="20"/>
                        </w:rPr>
                        <w:t>-It Eco</w:t>
                      </w:r>
                    </w:p>
                    <w:p w:rsidR="002215EE" w:rsidRDefault="002215EE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Weekly ukulele/glockenspiel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lesson</w:t>
                      </w:r>
                      <w:bookmarkStart w:id="1" w:name="_GoBack"/>
                      <w:bookmarkEnd w:id="1"/>
                    </w:p>
                    <w:p w:rsidR="0012408F" w:rsidRDefault="0012408F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451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851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135" w:rsidRDefault="0030588E">
      <w:r>
        <w:separator/>
      </w:r>
    </w:p>
  </w:endnote>
  <w:endnote w:type="continuationSeparator" w:id="0">
    <w:p w:rsidR="00045135" w:rsidRDefault="0030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7CB" w:rsidRDefault="008D47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7CB" w:rsidRDefault="008D47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35" w:rsidRDefault="0030588E">
    <w:pPr>
      <w:pStyle w:val="Footer"/>
      <w:tabs>
        <w:tab w:val="clear" w:pos="4513"/>
        <w:tab w:val="clear" w:pos="9026"/>
      </w:tabs>
      <w:jc w:val="center"/>
      <w:rPr>
        <w:rFonts w:ascii="Pristina" w:hAnsi="Pristina"/>
        <w:color w:val="AF1917"/>
      </w:rPr>
    </w:pP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-577215</wp:posOffset>
              </wp:positionH>
              <wp:positionV relativeFrom="paragraph">
                <wp:posOffset>243840</wp:posOffset>
              </wp:positionV>
              <wp:extent cx="1590675" cy="542925"/>
              <wp:effectExtent l="0" t="0" r="9525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5135" w:rsidRDefault="0030588E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Bricknell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Avenue, Hull</w:t>
                          </w:r>
                        </w:p>
                        <w:p w:rsidR="00045135" w:rsidRDefault="0030588E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East Yorkshire, HU5 4TN</w:t>
                          </w:r>
                        </w:p>
                        <w:p w:rsidR="00045135" w:rsidRDefault="0030588E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Telephone: 01482 846171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5" type="#_x0000_t202" style="position:absolute;left:0;text-align:left;margin-left:-45.45pt;margin-top:19.2pt;width:125.2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" stroked="f">
              <v:textbox>
                <w:txbxContent>
                  <w:p w:rsidR="00045135" w:rsidRDefault="0030588E"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</w:t>
                    </w:r>
                    <w:proofErr w:type="spellStart"/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Bricknell</w:t>
                    </w:r>
                    <w:proofErr w:type="spellEnd"/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Avenue, Hull</w:t>
                    </w:r>
                  </w:p>
                  <w:p w:rsidR="00045135" w:rsidRDefault="0030588E"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East Yorkshire, HU5 4TN</w:t>
                    </w:r>
                  </w:p>
                  <w:p w:rsidR="00045135" w:rsidRDefault="0030588E"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Telephone: 01482 846171</w:t>
                    </w:r>
                  </w:p>
                </w:txbxContent>
              </v:textbox>
            </v:shape>
          </w:pict>
        </mc:Fallback>
      </mc:AlternateContent>
    </w:r>
  </w:p>
  <w:p w:rsidR="00045135" w:rsidRDefault="0030588E">
    <w:pPr>
      <w:pStyle w:val="Footer"/>
      <w:tabs>
        <w:tab w:val="clear" w:pos="4513"/>
        <w:tab w:val="clear" w:pos="9026"/>
      </w:tabs>
      <w:jc w:val="center"/>
      <w:rPr>
        <w:color w:val="AF1917"/>
      </w:rPr>
    </w:pP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4575810</wp:posOffset>
              </wp:positionH>
              <wp:positionV relativeFrom="paragraph">
                <wp:posOffset>45085</wp:posOffset>
              </wp:positionV>
              <wp:extent cx="2152650" cy="5429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5135" w:rsidRDefault="0030588E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office@croxbyprimary.co.uk</w:t>
                          </w:r>
                        </w:p>
                        <w:p w:rsidR="00045135" w:rsidRDefault="0030588E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www.croxbyprimary.co.uk</w:t>
                          </w:r>
                        </w:p>
                        <w:p w:rsidR="00045135" w:rsidRDefault="0030588E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Twitter: @</w:t>
                          </w:r>
                          <w:proofErr w:type="spellStart"/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CroxbyPrimary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6" type="#_x0000_t202" style="position:absolute;left:0;text-align:left;margin-left:360.3pt;margin-top:3.55pt;width:169.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" stroked="f">
              <v:textbox>
                <w:txbxContent>
                  <w:p w:rsidR="00045135" w:rsidRDefault="0030588E">
                    <w:pPr>
                      <w:tabs>
                        <w:tab w:val="left" w:pos="6096"/>
                      </w:tabs>
                      <w:jc w:val="right"/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office@croxbyprimary.co.uk</w:t>
                    </w:r>
                  </w:p>
                  <w:p w:rsidR="00045135" w:rsidRDefault="0030588E">
                    <w:pPr>
                      <w:tabs>
                        <w:tab w:val="left" w:pos="6096"/>
                      </w:tabs>
                      <w:jc w:val="right"/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www.croxbyprimary.co.uk</w:t>
                    </w:r>
                  </w:p>
                  <w:p w:rsidR="00045135" w:rsidRDefault="0030588E">
                    <w:pPr>
                      <w:tabs>
                        <w:tab w:val="left" w:pos="6096"/>
                      </w:tabs>
                      <w:jc w:val="right"/>
                      <w:rPr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Twitter: @</w:t>
                    </w:r>
                    <w:proofErr w:type="spellStart"/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CroxbyPrimary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-710565</wp:posOffset>
              </wp:positionH>
              <wp:positionV relativeFrom="paragraph">
                <wp:posOffset>-20955</wp:posOffset>
              </wp:positionV>
              <wp:extent cx="7553325" cy="19050"/>
              <wp:effectExtent l="0" t="0" r="2857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3325" cy="19050"/>
                      </a:xfrm>
                      <a:prstGeom prst="line">
                        <a:avLst/>
                      </a:prstGeom>
                      <a:ln>
                        <a:solidFill>
                          <a:srgbClr val="AF19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5069E330" id="Straight Connector 11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95pt,-1.65pt" to="538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" strokecolor="#af1917" strokeweight=".5pt">
              <v:stroke joinstyle="miter"/>
            </v:line>
          </w:pict>
        </mc:Fallback>
      </mc:AlternateContent>
    </w:r>
    <w:r>
      <w:rPr>
        <w:rFonts w:ascii="Pristina" w:hAnsi="Pristina"/>
        <w:color w:val="AF1917"/>
        <w:sz w:val="32"/>
        <w:szCs w:val="32"/>
      </w:rPr>
      <w:t>Building Community, Nurturing Success</w:t>
    </w:r>
  </w:p>
  <w:p w:rsidR="00045135" w:rsidRDefault="0030588E">
    <w:pPr>
      <w:pStyle w:val="Footer"/>
    </w:pP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304800</wp:posOffset>
              </wp:positionV>
              <wp:extent cx="7543800" cy="45085"/>
              <wp:effectExtent l="0" t="0" r="19050" b="1206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45085"/>
                      </a:xfrm>
                      <a:prstGeom prst="rect">
                        <a:avLst/>
                      </a:prstGeom>
                      <a:solidFill>
                        <a:srgbClr val="232955"/>
                      </a:solidFill>
                      <a:ln>
                        <a:solidFill>
                          <a:srgbClr val="23295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5A1268F0" id="Rectangle 9" o:spid="_x0000_s1026" style="position:absolute;margin-left:0;margin-top:24pt;width:594pt;height:3.55pt;z-index:2516797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" fillcolor="#232955" strokecolor="#232955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135" w:rsidRDefault="0030588E">
      <w:r>
        <w:rPr>
          <w:noProof/>
          <w:lang w:eastAsia="en-GB"/>
        </w:rPr>
        <w:drawing>
          <wp:anchor distT="0" distB="0" distL="114300" distR="114300" simplePos="1" relativeHeight="251659264" behindDoc="0" locked="0" layoutInCell="1" allowOverlap="1">
            <wp:simplePos x="4692015" y="664845"/>
            <wp:positionH relativeFrom="column">
              <wp:posOffset>4692015</wp:posOffset>
            </wp:positionH>
            <wp:positionV relativeFrom="paragraph">
              <wp:posOffset>664845</wp:posOffset>
            </wp:positionV>
            <wp:extent cx="769620" cy="9010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5" r="20482"/>
                    <a:stretch/>
                  </pic:blipFill>
                  <pic:spPr bwMode="auto">
                    <a:xfrm>
                      <a:off x="0" y="0"/>
                      <a:ext cx="769620" cy="901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separator/>
      </w:r>
    </w:p>
  </w:footnote>
  <w:footnote w:type="continuationSeparator" w:id="0">
    <w:p w:rsidR="00045135" w:rsidRDefault="00305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7CB" w:rsidRDefault="008D47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7CB" w:rsidRDefault="008D47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35" w:rsidRDefault="0030588E">
    <w:pPr>
      <w:pStyle w:val="Header"/>
    </w:pPr>
    <w:bookmarkStart w:id="0" w:name="OLE_LINK1"/>
    <w:bookmarkStart w:id="1" w:name="OLE_LINK2"/>
    <w:bookmarkStart w:id="2" w:name="_Hlk491444128"/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3604260</wp:posOffset>
              </wp:positionH>
              <wp:positionV relativeFrom="paragraph">
                <wp:posOffset>-327025</wp:posOffset>
              </wp:positionV>
              <wp:extent cx="3124200" cy="11430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200" cy="1143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45135" w:rsidRDefault="0030588E">
                          <w:pPr>
                            <w:tabs>
                              <w:tab w:val="right" w:pos="1985"/>
                              <w:tab w:val="left" w:pos="6379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40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rFonts w:ascii="Gill Sans MT" w:hAnsi="Gill Sans MT"/>
                              <w:color w:val="232955"/>
                              <w:sz w:val="40"/>
                              <w:szCs w:val="40"/>
                            </w:rPr>
                            <w:t>Croxby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color w:val="232955"/>
                              <w:sz w:val="40"/>
                              <w:szCs w:val="40"/>
                            </w:rPr>
                            <w:t xml:space="preserve"> Primary Academy</w:t>
                          </w:r>
                        </w:p>
                        <w:p w:rsidR="00045135" w:rsidRDefault="00045135">
                          <w:pPr>
                            <w:tabs>
                              <w:tab w:val="right" w:pos="1985"/>
                            </w:tabs>
                            <w:jc w:val="right"/>
                            <w:rPr>
                              <w:rFonts w:ascii="Roboto" w:hAnsi="Roboto"/>
                              <w:color w:val="232955"/>
                              <w:sz w:val="16"/>
                              <w:szCs w:val="16"/>
                            </w:rPr>
                          </w:pPr>
                        </w:p>
                        <w:p w:rsidR="00045135" w:rsidRDefault="008D47CB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</w:pPr>
                          <w:r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 xml:space="preserve">            </w:t>
                          </w:r>
                          <w:r w:rsidR="0030588E"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 xml:space="preserve">Year 6: </w:t>
                          </w:r>
                          <w:r w:rsidR="00591AA1"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>Earth S.O.S</w:t>
                          </w:r>
                          <w:r w:rsidR="00E12E4E"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 xml:space="preserve"> </w:t>
                          </w:r>
                          <w:r w:rsidR="0030588E"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>- Medium Term Plan</w:t>
                          </w:r>
                        </w:p>
                        <w:p w:rsidR="00045135" w:rsidRDefault="008D47CB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</w:pPr>
                          <w:r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 xml:space="preserve">            </w:t>
                          </w:r>
                          <w:r w:rsidR="0030588E"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>Knowledge Acquisition – 1 weeks (x2)</w:t>
                          </w:r>
                        </w:p>
                        <w:p w:rsidR="00045135" w:rsidRDefault="008D47CB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</w:pPr>
                          <w:r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 xml:space="preserve">            </w:t>
                          </w:r>
                          <w:bookmarkStart w:id="3" w:name="_GoBack"/>
                          <w:bookmarkEnd w:id="3"/>
                          <w:r w:rsidR="0030588E"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 xml:space="preserve">Knowledge Application – 2 weeks (x2) </w:t>
                          </w:r>
                        </w:p>
                        <w:p w:rsidR="00045135" w:rsidRDefault="00045135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b/>
                              <w:color w:val="AF1917"/>
                              <w:sz w:val="28"/>
                              <w:szCs w:val="28"/>
                            </w:rPr>
                          </w:pPr>
                        </w:p>
                        <w:p w:rsidR="00045135" w:rsidRDefault="00045135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b/>
                              <w:color w:val="AF1917"/>
                              <w:sz w:val="28"/>
                              <w:szCs w:val="28"/>
                            </w:rPr>
                          </w:pPr>
                        </w:p>
                        <w:p w:rsidR="00045135" w:rsidRDefault="00045135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8"/>
                              <w:szCs w:val="28"/>
                            </w:rPr>
                          </w:pPr>
                        </w:p>
                        <w:p w:rsidR="00045135" w:rsidRDefault="00045135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w:rsidR="00045135" w:rsidRDefault="00045135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w:rsidR="00045135" w:rsidRDefault="00045135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w:rsidR="00045135" w:rsidRDefault="00045135">
                          <w:pPr>
                            <w:tabs>
                              <w:tab w:val="right" w:pos="2552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283.8pt;margin-top:-25.75pt;width:246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" filled="f" stroked="f" strokeweight=".5pt">
              <v:textbox>
                <w:txbxContent>
                  <w:p w:rsidR="00045135" w:rsidRDefault="0030588E">
                    <w:pPr>
                      <w:tabs>
                        <w:tab w:val="right" w:pos="1985"/>
                        <w:tab w:val="left" w:pos="6379"/>
                      </w:tabs>
                      <w:jc w:val="right"/>
                      <w:rPr>
                        <w:rFonts w:ascii="Gill Sans MT" w:hAnsi="Gill Sans MT"/>
                        <w:color w:val="232955"/>
                        <w:sz w:val="40"/>
                        <w:szCs w:val="40"/>
                      </w:rPr>
                    </w:pPr>
                    <w:proofErr w:type="spellStart"/>
                    <w:r>
                      <w:rPr>
                        <w:rFonts w:ascii="Gill Sans MT" w:hAnsi="Gill Sans MT"/>
                        <w:color w:val="232955"/>
                        <w:sz w:val="40"/>
                        <w:szCs w:val="40"/>
                      </w:rPr>
                      <w:t>Croxby</w:t>
                    </w:r>
                    <w:proofErr w:type="spellEnd"/>
                    <w:r>
                      <w:rPr>
                        <w:rFonts w:ascii="Gill Sans MT" w:hAnsi="Gill Sans MT"/>
                        <w:color w:val="232955"/>
                        <w:sz w:val="40"/>
                        <w:szCs w:val="40"/>
                      </w:rPr>
                      <w:t xml:space="preserve"> Primary Academy</w:t>
                    </w:r>
                  </w:p>
                  <w:p w:rsidR="00045135" w:rsidRDefault="00045135">
                    <w:pPr>
                      <w:tabs>
                        <w:tab w:val="right" w:pos="1985"/>
                      </w:tabs>
                      <w:jc w:val="right"/>
                      <w:rPr>
                        <w:rFonts w:ascii="Roboto" w:hAnsi="Roboto"/>
                        <w:color w:val="232955"/>
                        <w:sz w:val="16"/>
                        <w:szCs w:val="16"/>
                      </w:rPr>
                    </w:pPr>
                  </w:p>
                  <w:p w:rsidR="00045135" w:rsidRDefault="008D47CB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Sassoon Primary" w:hAnsi="Sassoon Primary"/>
                        <w:b/>
                        <w:color w:val="AF1917"/>
                      </w:rPr>
                    </w:pPr>
                    <w:r>
                      <w:rPr>
                        <w:rFonts w:ascii="Sassoon Primary" w:hAnsi="Sassoon Primary"/>
                        <w:b/>
                        <w:color w:val="AF1917"/>
                      </w:rPr>
                      <w:t xml:space="preserve">            </w:t>
                    </w:r>
                    <w:r w:rsidR="0030588E">
                      <w:rPr>
                        <w:rFonts w:ascii="Sassoon Primary" w:hAnsi="Sassoon Primary"/>
                        <w:b/>
                        <w:color w:val="AF1917"/>
                      </w:rPr>
                      <w:t xml:space="preserve">Year 6: </w:t>
                    </w:r>
                    <w:r w:rsidR="00591AA1">
                      <w:rPr>
                        <w:rFonts w:ascii="Sassoon Primary" w:hAnsi="Sassoon Primary"/>
                        <w:b/>
                        <w:color w:val="AF1917"/>
                      </w:rPr>
                      <w:t>Earth S.O.S</w:t>
                    </w:r>
                    <w:r w:rsidR="00E12E4E">
                      <w:rPr>
                        <w:rFonts w:ascii="Sassoon Primary" w:hAnsi="Sassoon Primary"/>
                        <w:b/>
                        <w:color w:val="AF1917"/>
                      </w:rPr>
                      <w:t xml:space="preserve"> </w:t>
                    </w:r>
                    <w:r w:rsidR="0030588E">
                      <w:rPr>
                        <w:rFonts w:ascii="Sassoon Primary" w:hAnsi="Sassoon Primary"/>
                        <w:b/>
                        <w:color w:val="AF1917"/>
                      </w:rPr>
                      <w:t>- Medium Term Plan</w:t>
                    </w:r>
                  </w:p>
                  <w:p w:rsidR="00045135" w:rsidRDefault="008D47CB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Sassoon Primary" w:hAnsi="Sassoon Primary"/>
                        <w:b/>
                        <w:color w:val="AF1917"/>
                      </w:rPr>
                    </w:pPr>
                    <w:r>
                      <w:rPr>
                        <w:rFonts w:ascii="Sassoon Primary" w:hAnsi="Sassoon Primary"/>
                        <w:b/>
                        <w:color w:val="AF1917"/>
                      </w:rPr>
                      <w:t xml:space="preserve">            </w:t>
                    </w:r>
                    <w:r w:rsidR="0030588E">
                      <w:rPr>
                        <w:rFonts w:ascii="Sassoon Primary" w:hAnsi="Sassoon Primary"/>
                        <w:b/>
                        <w:color w:val="AF1917"/>
                      </w:rPr>
                      <w:t>Knowledge Acquisition – 1 weeks (x2)</w:t>
                    </w:r>
                  </w:p>
                  <w:p w:rsidR="00045135" w:rsidRDefault="008D47CB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Sassoon Primary" w:hAnsi="Sassoon Primary"/>
                        <w:b/>
                        <w:color w:val="AF1917"/>
                      </w:rPr>
                    </w:pPr>
                    <w:r>
                      <w:rPr>
                        <w:rFonts w:ascii="Sassoon Primary" w:hAnsi="Sassoon Primary"/>
                        <w:b/>
                        <w:color w:val="AF1917"/>
                      </w:rPr>
                      <w:t xml:space="preserve">            </w:t>
                    </w:r>
                    <w:bookmarkStart w:id="4" w:name="_GoBack"/>
                    <w:bookmarkEnd w:id="4"/>
                    <w:r w:rsidR="0030588E">
                      <w:rPr>
                        <w:rFonts w:ascii="Sassoon Primary" w:hAnsi="Sassoon Primary"/>
                        <w:b/>
                        <w:color w:val="AF1917"/>
                      </w:rPr>
                      <w:t xml:space="preserve">Knowledge Application – 2 weeks (x2) </w:t>
                    </w:r>
                  </w:p>
                  <w:p w:rsidR="00045135" w:rsidRDefault="00045135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b/>
                        <w:color w:val="AF1917"/>
                        <w:sz w:val="28"/>
                        <w:szCs w:val="28"/>
                      </w:rPr>
                    </w:pPr>
                  </w:p>
                  <w:p w:rsidR="00045135" w:rsidRDefault="00045135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b/>
                        <w:color w:val="AF1917"/>
                        <w:sz w:val="28"/>
                        <w:szCs w:val="28"/>
                      </w:rPr>
                    </w:pPr>
                  </w:p>
                  <w:p w:rsidR="00045135" w:rsidRDefault="00045135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8"/>
                        <w:szCs w:val="28"/>
                      </w:rPr>
                    </w:pPr>
                  </w:p>
                  <w:p w:rsidR="00045135" w:rsidRDefault="00045135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:rsidR="00045135" w:rsidRDefault="00045135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:rsidR="00045135" w:rsidRDefault="00045135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:rsidR="00045135" w:rsidRDefault="00045135">
                    <w:pPr>
                      <w:tabs>
                        <w:tab w:val="right" w:pos="2552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-373380</wp:posOffset>
          </wp:positionV>
          <wp:extent cx="928370" cy="1151890"/>
          <wp:effectExtent l="0" t="0" r="508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xby Shield - Navy - HighR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78" r="22666"/>
                  <a:stretch/>
                </pic:blipFill>
                <pic:spPr bwMode="auto">
                  <a:xfrm>
                    <a:off x="0" y="0"/>
                    <a:ext cx="9283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565785</wp:posOffset>
              </wp:positionH>
              <wp:positionV relativeFrom="paragraph">
                <wp:posOffset>663575</wp:posOffset>
              </wp:positionV>
              <wp:extent cx="62865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rgbClr val="AF19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F512617" id="Straight Connector 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5pt,52.25pt" to="539.5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" strokecolor="#af1917" strokeweight=".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552450</wp:posOffset>
              </wp:positionH>
              <wp:positionV relativeFrom="paragraph">
                <wp:posOffset>734060</wp:posOffset>
              </wp:positionV>
              <wp:extent cx="6286500" cy="45085"/>
              <wp:effectExtent l="0" t="0" r="19050" b="1206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00" cy="45085"/>
                      </a:xfrm>
                      <a:prstGeom prst="rect">
                        <a:avLst/>
                      </a:prstGeom>
                      <a:solidFill>
                        <a:srgbClr val="232955"/>
                      </a:solidFill>
                      <a:ln>
                        <a:solidFill>
                          <a:srgbClr val="23295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1437A03D" id="Rectangle 5" o:spid="_x0000_s1026" style="position:absolute;margin-left:43.5pt;margin-top:57.8pt;width:495pt;height:3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" fillcolor="#232955" strokecolor="#232955" strokeweight="1pt"/>
          </w:pict>
        </mc:Fallback>
      </mc:AlternateContent>
    </w:r>
    <w:bookmarkEnd w:id="0"/>
    <w:bookmarkEnd w:id="1"/>
    <w:bookmarkEnd w:id="2"/>
    <w: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919B4"/>
    <w:multiLevelType w:val="hybridMultilevel"/>
    <w:tmpl w:val="683E9A20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665A1"/>
    <w:multiLevelType w:val="hybridMultilevel"/>
    <w:tmpl w:val="53FA1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35"/>
    <w:rsid w:val="00021FE5"/>
    <w:rsid w:val="00045135"/>
    <w:rsid w:val="0012408F"/>
    <w:rsid w:val="00136234"/>
    <w:rsid w:val="001F2AB8"/>
    <w:rsid w:val="002215EE"/>
    <w:rsid w:val="0030588E"/>
    <w:rsid w:val="00591AA1"/>
    <w:rsid w:val="008D47CB"/>
    <w:rsid w:val="00904D25"/>
    <w:rsid w:val="00AF100E"/>
    <w:rsid w:val="00BC1914"/>
    <w:rsid w:val="00BC5DAC"/>
    <w:rsid w:val="00E12E4E"/>
    <w:rsid w:val="00EF39CA"/>
    <w:rsid w:val="00F5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E769FA6"/>
  <w15:docId w15:val="{75F52363-DED0-420F-A574-F7860772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normaltextrun">
    <w:name w:val="normaltextrun"/>
    <w:basedOn w:val="DefaultParagraphFont"/>
  </w:style>
  <w:style w:type="character" w:styleId="Strong">
    <w:name w:val="Strong"/>
    <w:uiPriority w:val="22"/>
    <w:qFormat/>
    <w:rPr>
      <w:b/>
      <w:bCs/>
    </w:rPr>
  </w:style>
  <w:style w:type="table" w:customStyle="1" w:styleId="TableGrid0">
    <w:name w:val="TableGrid"/>
    <w:rPr>
      <w:rFonts w:asciiTheme="minorHAnsi" w:eastAsiaTheme="minorEastAsia" w:hAnsiTheme="minorHAnsi" w:cstheme="minorBidi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Greenley</dc:creator>
  <cp:lastModifiedBy>Kerry Mason</cp:lastModifiedBy>
  <cp:revision>11</cp:revision>
  <cp:lastPrinted>2018-11-22T11:41:00Z</cp:lastPrinted>
  <dcterms:created xsi:type="dcterms:W3CDTF">2019-05-21T15:44:00Z</dcterms:created>
  <dcterms:modified xsi:type="dcterms:W3CDTF">2019-09-16T15:39:00Z</dcterms:modified>
</cp:coreProperties>
</file>