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73" w:rsidRDefault="00011873"/>
    <w:p w:rsidR="00011873" w:rsidRDefault="00011873"/>
    <w:p w:rsidR="00F51A28" w:rsidRPr="004E03A4" w:rsidRDefault="00DB11A8" w:rsidP="004E03A4">
      <w:r>
        <w:rPr>
          <w:rFonts w:ascii="Calibri" w:eastAsia="Calibri" w:hAnsi="Calibri" w:cs="Calibri"/>
          <w:u w:color="000000"/>
        </w:rPr>
        <w:t xml:space="preserve"> </w:t>
      </w:r>
    </w:p>
    <w:p w:rsidR="00011873" w:rsidRDefault="00011873">
      <w:pPr>
        <w:jc w:val="center"/>
        <w:rPr>
          <w:rFonts w:ascii="Sassoon Primary" w:hAnsi="Sassoon Primary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9286" w:tblpY="-37"/>
        <w:tblOverlap w:val="never"/>
        <w:tblW w:w="0" w:type="auto"/>
        <w:tblLook w:val="04A0" w:firstRow="1" w:lastRow="0" w:firstColumn="1" w:lastColumn="0" w:noHBand="0" w:noVBand="1"/>
      </w:tblPr>
      <w:tblGrid>
        <w:gridCol w:w="1207"/>
        <w:gridCol w:w="1109"/>
      </w:tblGrid>
      <w:tr w:rsidR="00377561" w:rsidTr="00377561">
        <w:tc>
          <w:tcPr>
            <w:tcW w:w="2316" w:type="dxa"/>
            <w:gridSpan w:val="2"/>
            <w:shd w:val="clear" w:color="auto" w:fill="FFE599" w:themeFill="accent4" w:themeFillTint="66"/>
          </w:tcPr>
          <w:p w:rsidR="00377561" w:rsidRPr="00377561" w:rsidRDefault="00377561" w:rsidP="00377561">
            <w:pPr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  <w:r w:rsidRPr="00377561">
              <w:rPr>
                <w:rFonts w:ascii="Sassoon Primary" w:hAnsi="Sassoon Primary"/>
                <w:b/>
                <w:sz w:val="18"/>
                <w:szCs w:val="18"/>
              </w:rPr>
              <w:t>Measures conversions</w:t>
            </w: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3 ½ cm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35 mm</w:t>
            </w: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1.09 m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109 cm</w:t>
            </w: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3.07 km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3070 m</w:t>
            </w:r>
          </w:p>
        </w:tc>
      </w:tr>
      <w:tr w:rsidR="00377561" w:rsidTr="00377561">
        <w:tc>
          <w:tcPr>
            <w:tcW w:w="2316" w:type="dxa"/>
            <w:gridSpan w:val="2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 mile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1.6 km</w:t>
            </w: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 km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 xml:space="preserve">0.625 km </w:t>
            </w:r>
          </w:p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(3/8 mile)</w:t>
            </w:r>
          </w:p>
        </w:tc>
      </w:tr>
      <w:tr w:rsidR="00377561" w:rsidTr="00377561">
        <w:tc>
          <w:tcPr>
            <w:tcW w:w="2316" w:type="dxa"/>
            <w:gridSpan w:val="2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 inch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2.5 cm</w:t>
            </w: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 foot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30cm</w:t>
            </w: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5 miles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8 km</w:t>
            </w:r>
          </w:p>
        </w:tc>
      </w:tr>
      <w:tr w:rsidR="00377561" w:rsidTr="00377561">
        <w:tc>
          <w:tcPr>
            <w:tcW w:w="2316" w:type="dxa"/>
            <w:gridSpan w:val="2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0.902 L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902 ml</w:t>
            </w: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 pint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570 ml</w:t>
            </w: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 gallon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4.5 L</w:t>
            </w: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1.75 pints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 L</w:t>
            </w:r>
          </w:p>
        </w:tc>
      </w:tr>
      <w:tr w:rsidR="00377561" w:rsidTr="00377561">
        <w:tc>
          <w:tcPr>
            <w:tcW w:w="2316" w:type="dxa"/>
            <w:gridSpan w:val="2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0.08 kg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80 g</w:t>
            </w: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 pound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450 g</w:t>
            </w: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2.2 pounds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 kg</w:t>
            </w:r>
          </w:p>
        </w:tc>
      </w:tr>
      <w:tr w:rsidR="00377561" w:rsidTr="00377561">
        <w:tc>
          <w:tcPr>
            <w:tcW w:w="1207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 xml:space="preserve">1 stone </w:t>
            </w:r>
          </w:p>
        </w:tc>
        <w:tc>
          <w:tcPr>
            <w:tcW w:w="1109" w:type="dxa"/>
            <w:shd w:val="clear" w:color="auto" w:fill="FFE599" w:themeFill="accent4" w:themeFillTint="66"/>
          </w:tcPr>
          <w:p w:rsidR="00377561" w:rsidRDefault="00377561" w:rsidP="003775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6.3 kg</w:t>
            </w:r>
          </w:p>
        </w:tc>
      </w:tr>
    </w:tbl>
    <w:p w:rsidR="00011873" w:rsidRDefault="00377561">
      <w:pPr>
        <w:jc w:val="center"/>
        <w:rPr>
          <w:rFonts w:ascii="Sassoon Primary" w:hAnsi="Sassoon Primary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24EA969" wp14:editId="3EC5E076">
            <wp:simplePos x="0" y="0"/>
            <wp:positionH relativeFrom="column">
              <wp:posOffset>3347085</wp:posOffset>
            </wp:positionH>
            <wp:positionV relativeFrom="paragraph">
              <wp:posOffset>99060</wp:posOffset>
            </wp:positionV>
            <wp:extent cx="1495425" cy="1495425"/>
            <wp:effectExtent l="0" t="0" r="0" b="0"/>
            <wp:wrapSquare wrapText="bothSides"/>
            <wp:docPr id="6" name="Picture 1" descr="Image result for reading co-ordinates dis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co-ordinates displ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496" w:tblpY="11"/>
        <w:tblOverlap w:val="never"/>
        <w:tblW w:w="5382" w:type="dxa"/>
        <w:tblLook w:val="04A0" w:firstRow="1" w:lastRow="0" w:firstColumn="1" w:lastColumn="0" w:noHBand="0" w:noVBand="1"/>
      </w:tblPr>
      <w:tblGrid>
        <w:gridCol w:w="1477"/>
        <w:gridCol w:w="2204"/>
        <w:gridCol w:w="1701"/>
      </w:tblGrid>
      <w:tr w:rsidR="00377561" w:rsidTr="00377561">
        <w:tc>
          <w:tcPr>
            <w:tcW w:w="1477" w:type="dxa"/>
            <w:shd w:val="clear" w:color="auto" w:fill="FFF2CC" w:themeFill="accent4" w:themeFillTint="33"/>
          </w:tcPr>
          <w:p w:rsidR="00377561" w:rsidRPr="00377561" w:rsidRDefault="00377561" w:rsidP="00377561">
            <w:pPr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  <w:r w:rsidRPr="00377561">
              <w:rPr>
                <w:rFonts w:ascii="Sassoon Primary" w:hAnsi="Sassoon Primary"/>
                <w:b/>
                <w:sz w:val="18"/>
                <w:szCs w:val="18"/>
              </w:rPr>
              <w:t>Term</w:t>
            </w:r>
          </w:p>
        </w:tc>
        <w:tc>
          <w:tcPr>
            <w:tcW w:w="2204" w:type="dxa"/>
            <w:shd w:val="clear" w:color="auto" w:fill="FFF2CC" w:themeFill="accent4" w:themeFillTint="33"/>
          </w:tcPr>
          <w:p w:rsidR="00377561" w:rsidRPr="00377561" w:rsidRDefault="00377561" w:rsidP="00377561">
            <w:pPr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  <w:r w:rsidRPr="00377561">
              <w:rPr>
                <w:rFonts w:ascii="Sassoon Primary" w:hAnsi="Sassoon Primary"/>
                <w:b/>
                <w:sz w:val="18"/>
                <w:szCs w:val="18"/>
              </w:rPr>
              <w:t>Definition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77561" w:rsidRPr="00377561" w:rsidRDefault="00377561" w:rsidP="00377561">
            <w:pPr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  <w:r w:rsidRPr="00377561">
              <w:rPr>
                <w:rFonts w:ascii="Sassoon Primary" w:hAnsi="Sassoon Primary"/>
                <w:b/>
                <w:sz w:val="18"/>
                <w:szCs w:val="18"/>
              </w:rPr>
              <w:t>Example</w:t>
            </w:r>
          </w:p>
        </w:tc>
      </w:tr>
      <w:tr w:rsidR="00377561" w:rsidTr="00377561">
        <w:tc>
          <w:tcPr>
            <w:tcW w:w="1477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Factor</w:t>
            </w:r>
          </w:p>
        </w:tc>
        <w:tc>
          <w:tcPr>
            <w:tcW w:w="2204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A number that divides exactly in to another number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Factors of 12 = 1, 2, 3, 4, 6, 12</w:t>
            </w:r>
          </w:p>
        </w:tc>
      </w:tr>
      <w:tr w:rsidR="00377561" w:rsidTr="00377561">
        <w:tc>
          <w:tcPr>
            <w:tcW w:w="1477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Common factor</w:t>
            </w:r>
          </w:p>
        </w:tc>
        <w:tc>
          <w:tcPr>
            <w:tcW w:w="2204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Factors of two numbers that are the same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Common factors of 8 and 12 = 1, 2, 4</w:t>
            </w:r>
          </w:p>
        </w:tc>
      </w:tr>
      <w:tr w:rsidR="00377561" w:rsidTr="00377561">
        <w:tc>
          <w:tcPr>
            <w:tcW w:w="1477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Prime number</w:t>
            </w:r>
          </w:p>
        </w:tc>
        <w:tc>
          <w:tcPr>
            <w:tcW w:w="2204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A number with only 2 factors: 1 and itself.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2, 3, 5, 7, 11, 13, 17, 19 …</w:t>
            </w:r>
          </w:p>
        </w:tc>
      </w:tr>
      <w:tr w:rsidR="00377561" w:rsidTr="00377561">
        <w:tc>
          <w:tcPr>
            <w:tcW w:w="1477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Composite number</w:t>
            </w:r>
          </w:p>
        </w:tc>
        <w:tc>
          <w:tcPr>
            <w:tcW w:w="2204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A number with more than two factors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12 (it has 6 factors)</w:t>
            </w:r>
          </w:p>
        </w:tc>
      </w:tr>
      <w:tr w:rsidR="00377561" w:rsidTr="00377561">
        <w:tc>
          <w:tcPr>
            <w:tcW w:w="1477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Prime factor</w:t>
            </w:r>
          </w:p>
        </w:tc>
        <w:tc>
          <w:tcPr>
            <w:tcW w:w="2204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A factor that is prime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Prime factors of 12 = 2, 3</w:t>
            </w:r>
          </w:p>
        </w:tc>
      </w:tr>
      <w:tr w:rsidR="00377561" w:rsidTr="00377561">
        <w:tc>
          <w:tcPr>
            <w:tcW w:w="1477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Multiple</w:t>
            </w:r>
          </w:p>
        </w:tc>
        <w:tc>
          <w:tcPr>
            <w:tcW w:w="2204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A  number in another number’s times table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Multiples of 9 = 9, 18, 27, 36…</w:t>
            </w:r>
          </w:p>
        </w:tc>
      </w:tr>
      <w:tr w:rsidR="00377561" w:rsidTr="00377561">
        <w:tc>
          <w:tcPr>
            <w:tcW w:w="1477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Common multiple</w:t>
            </w:r>
          </w:p>
        </w:tc>
        <w:tc>
          <w:tcPr>
            <w:tcW w:w="2204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Multiples of 2 numbers that are the same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Common multiples of 4 and 6 = 12, 24…</w:t>
            </w:r>
          </w:p>
        </w:tc>
      </w:tr>
      <w:tr w:rsidR="00377561" w:rsidTr="00377561">
        <w:tc>
          <w:tcPr>
            <w:tcW w:w="1477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Square numbers</w:t>
            </w:r>
          </w:p>
        </w:tc>
        <w:tc>
          <w:tcPr>
            <w:tcW w:w="2204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A result when a number has been multiplied by itself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25 (5</w:t>
            </w:r>
            <w:r w:rsidRPr="007C2206">
              <w:rPr>
                <w:rFonts w:ascii="Arial" w:hAnsi="Arial" w:cs="Arial"/>
                <w:sz w:val="14"/>
                <w:szCs w:val="18"/>
              </w:rPr>
              <w:t>² = 5 x 5)</w:t>
            </w:r>
          </w:p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Arial" w:hAnsi="Arial" w:cs="Arial"/>
                <w:sz w:val="14"/>
                <w:szCs w:val="18"/>
              </w:rPr>
              <w:t>49 (7² = 7 x 7)</w:t>
            </w:r>
          </w:p>
        </w:tc>
      </w:tr>
      <w:tr w:rsidR="00377561" w:rsidTr="00377561">
        <w:tc>
          <w:tcPr>
            <w:tcW w:w="1477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Cube numbers</w:t>
            </w:r>
          </w:p>
        </w:tc>
        <w:tc>
          <w:tcPr>
            <w:tcW w:w="2204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The result when a number has been multiplied by itself 3 times.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8 (2</w:t>
            </w:r>
            <w:r w:rsidRPr="007C2206">
              <w:rPr>
                <w:rFonts w:ascii="Arial" w:hAnsi="Arial" w:cs="Arial"/>
                <w:sz w:val="14"/>
                <w:szCs w:val="18"/>
              </w:rPr>
              <w:t>³</w:t>
            </w:r>
            <w:r w:rsidRPr="007C2206">
              <w:rPr>
                <w:rFonts w:ascii="Sassoon Primary" w:hAnsi="Sassoon Primary"/>
                <w:sz w:val="14"/>
                <w:szCs w:val="18"/>
              </w:rPr>
              <w:t xml:space="preserve"> = 2 x 2 x 2)</w:t>
            </w:r>
          </w:p>
          <w:p w:rsidR="00377561" w:rsidRPr="007C2206" w:rsidRDefault="00377561" w:rsidP="00377561">
            <w:pPr>
              <w:jc w:val="center"/>
              <w:rPr>
                <w:rFonts w:ascii="Sassoon Primary" w:hAnsi="Sassoon Primary"/>
                <w:sz w:val="14"/>
                <w:szCs w:val="18"/>
              </w:rPr>
            </w:pPr>
            <w:r w:rsidRPr="007C2206">
              <w:rPr>
                <w:rFonts w:ascii="Sassoon Primary" w:hAnsi="Sassoon Primary"/>
                <w:sz w:val="14"/>
                <w:szCs w:val="18"/>
              </w:rPr>
              <w:t>27 (3</w:t>
            </w:r>
            <w:r w:rsidRPr="007C2206">
              <w:rPr>
                <w:rFonts w:ascii="Arial" w:hAnsi="Arial" w:cs="Arial"/>
                <w:sz w:val="14"/>
                <w:szCs w:val="18"/>
              </w:rPr>
              <w:t>³</w:t>
            </w:r>
            <w:r w:rsidRPr="007C2206">
              <w:rPr>
                <w:rFonts w:ascii="Sassoon Primary" w:hAnsi="Sassoon Primary"/>
                <w:sz w:val="14"/>
                <w:szCs w:val="18"/>
              </w:rPr>
              <w:t xml:space="preserve"> = 3 x 3 x 3)</w:t>
            </w:r>
          </w:p>
        </w:tc>
      </w:tr>
    </w:tbl>
    <w:p w:rsidR="00011873" w:rsidRDefault="00011873">
      <w:pPr>
        <w:jc w:val="center"/>
        <w:rPr>
          <w:rFonts w:ascii="Sassoon Primary" w:hAnsi="Sassoon Primary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6331" w:tblpY="-40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77561" w:rsidTr="00377561">
        <w:tc>
          <w:tcPr>
            <w:tcW w:w="2547" w:type="dxa"/>
            <w:shd w:val="clear" w:color="auto" w:fill="E2EFD9" w:themeFill="accent6" w:themeFillTint="33"/>
          </w:tcPr>
          <w:p w:rsidR="00377561" w:rsidRDefault="00377561" w:rsidP="00377561">
            <w:pPr>
              <w:tabs>
                <w:tab w:val="left" w:pos="675"/>
              </w:tabs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  <w:r w:rsidRPr="00377561">
              <w:rPr>
                <w:rFonts w:ascii="Sassoon Primary" w:hAnsi="Sassoon Primary"/>
                <w:b/>
                <w:sz w:val="18"/>
                <w:szCs w:val="18"/>
              </w:rPr>
              <w:t>Co-ordinates</w:t>
            </w:r>
          </w:p>
          <w:p w:rsidR="00377561" w:rsidRPr="00377561" w:rsidRDefault="00377561" w:rsidP="00377561">
            <w:pPr>
              <w:tabs>
                <w:tab w:val="left" w:pos="675"/>
              </w:tabs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377561">
              <w:rPr>
                <w:rFonts w:ascii="Sassoon Primary" w:hAnsi="Sassoon Primary"/>
                <w:sz w:val="18"/>
                <w:szCs w:val="18"/>
              </w:rPr>
              <w:t>Read co-ordinates along the x axis (horizontal) first, then the y axis (vertical) E.g. (3, -4) = go right 3, down 4.</w:t>
            </w:r>
          </w:p>
          <w:p w:rsidR="00377561" w:rsidRPr="00377561" w:rsidRDefault="00377561" w:rsidP="00377561">
            <w:pPr>
              <w:tabs>
                <w:tab w:val="left" w:pos="675"/>
              </w:tabs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</w:p>
        </w:tc>
      </w:tr>
    </w:tbl>
    <w:p w:rsidR="00377561" w:rsidRDefault="00377561" w:rsidP="00377561">
      <w:pPr>
        <w:tabs>
          <w:tab w:val="left" w:pos="675"/>
        </w:tabs>
        <w:rPr>
          <w:rFonts w:ascii="Sassoon Primary" w:hAnsi="Sassoon Primary"/>
          <w:sz w:val="18"/>
          <w:szCs w:val="18"/>
        </w:rPr>
      </w:pPr>
      <w:r>
        <w:rPr>
          <w:rFonts w:ascii="Sassoon Primary" w:hAnsi="Sassoon Primary"/>
          <w:sz w:val="18"/>
          <w:szCs w:val="18"/>
        </w:rPr>
        <w:tab/>
      </w:r>
    </w:p>
    <w:p w:rsidR="00F51A28" w:rsidRDefault="00377561" w:rsidP="00377561">
      <w:pPr>
        <w:tabs>
          <w:tab w:val="left" w:pos="675"/>
        </w:tabs>
        <w:rPr>
          <w:rFonts w:ascii="Sassoon Primary" w:hAnsi="Sassoon Primary"/>
          <w:sz w:val="18"/>
          <w:szCs w:val="18"/>
        </w:rPr>
      </w:pPr>
      <w:r>
        <w:rPr>
          <w:rFonts w:ascii="Sassoon Primary" w:hAnsi="Sassoon Primary"/>
          <w:sz w:val="18"/>
          <w:szCs w:val="18"/>
        </w:rPr>
        <w:br w:type="textWrapping" w:clear="all"/>
      </w:r>
    </w:p>
    <w:p w:rsidR="00F51A28" w:rsidRPr="003A254D" w:rsidRDefault="00F51A28" w:rsidP="003A254D">
      <w:pPr>
        <w:rPr>
          <w:rFonts w:ascii="Sassoon Primary" w:hAnsi="Sassoon Primary"/>
          <w:sz w:val="18"/>
          <w:szCs w:val="18"/>
        </w:rPr>
      </w:pPr>
    </w:p>
    <w:p w:rsidR="00CE747E" w:rsidRDefault="00CE747E" w:rsidP="00F51A28">
      <w:pPr>
        <w:rPr>
          <w:rFonts w:ascii="Sassoon Primary" w:hAnsi="Sassoon Primary"/>
          <w:sz w:val="18"/>
          <w:szCs w:val="18"/>
        </w:rPr>
      </w:pPr>
    </w:p>
    <w:p w:rsidR="00CE747E" w:rsidRDefault="00CE747E" w:rsidP="00F51A28">
      <w:pPr>
        <w:rPr>
          <w:rFonts w:ascii="Sassoon Primary" w:hAnsi="Sassoon Primary"/>
          <w:sz w:val="18"/>
          <w:szCs w:val="18"/>
        </w:rPr>
      </w:pPr>
    </w:p>
    <w:p w:rsidR="00CE747E" w:rsidRDefault="00CE747E" w:rsidP="00CE747E">
      <w:pPr>
        <w:tabs>
          <w:tab w:val="left" w:pos="2370"/>
        </w:tabs>
        <w:rPr>
          <w:rFonts w:ascii="Sassoon Primary" w:hAnsi="Sassoon Primary"/>
          <w:sz w:val="18"/>
          <w:szCs w:val="18"/>
        </w:rPr>
      </w:pPr>
      <w:r>
        <w:rPr>
          <w:rFonts w:ascii="Sassoon Primary" w:hAnsi="Sassoon Primary"/>
          <w:sz w:val="18"/>
          <w:szCs w:val="18"/>
        </w:rPr>
        <w:tab/>
      </w:r>
    </w:p>
    <w:tbl>
      <w:tblPr>
        <w:tblStyle w:val="TableGrid"/>
        <w:tblpPr w:leftFromText="180" w:rightFromText="180" w:vertAnchor="text" w:horzAnchor="page" w:tblpX="466" w:tblpY="17"/>
        <w:tblW w:w="0" w:type="auto"/>
        <w:tblLook w:val="04A0" w:firstRow="1" w:lastRow="0" w:firstColumn="1" w:lastColumn="0" w:noHBand="0" w:noVBand="1"/>
      </w:tblPr>
      <w:tblGrid>
        <w:gridCol w:w="533"/>
        <w:gridCol w:w="630"/>
        <w:gridCol w:w="839"/>
        <w:gridCol w:w="770"/>
        <w:gridCol w:w="647"/>
        <w:gridCol w:w="950"/>
        <w:gridCol w:w="1128"/>
      </w:tblGrid>
      <w:tr w:rsidR="00CE747E" w:rsidTr="00CE747E">
        <w:trPr>
          <w:trHeight w:val="317"/>
        </w:trPr>
        <w:tc>
          <w:tcPr>
            <w:tcW w:w="5030" w:type="dxa"/>
            <w:gridSpan w:val="7"/>
            <w:shd w:val="clear" w:color="auto" w:fill="A8D08D" w:themeFill="accent6" w:themeFillTint="99"/>
          </w:tcPr>
          <w:p w:rsidR="00CE747E" w:rsidRPr="00377561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b/>
                <w:sz w:val="20"/>
                <w:szCs w:val="18"/>
              </w:rPr>
            </w:pPr>
            <w:r w:rsidRPr="00377561">
              <w:rPr>
                <w:rFonts w:ascii="Sassoon Primary" w:hAnsi="Sassoon Primary"/>
                <w:b/>
                <w:sz w:val="20"/>
                <w:szCs w:val="18"/>
              </w:rPr>
              <w:t>Roman Numerals</w:t>
            </w:r>
          </w:p>
        </w:tc>
      </w:tr>
      <w:tr w:rsidR="00CE747E" w:rsidTr="00B96C26">
        <w:trPr>
          <w:trHeight w:val="317"/>
        </w:trPr>
        <w:tc>
          <w:tcPr>
            <w:tcW w:w="533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I</w:t>
            </w:r>
          </w:p>
        </w:tc>
        <w:tc>
          <w:tcPr>
            <w:tcW w:w="630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V</w:t>
            </w:r>
          </w:p>
        </w:tc>
        <w:tc>
          <w:tcPr>
            <w:tcW w:w="839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X</w:t>
            </w:r>
          </w:p>
        </w:tc>
        <w:tc>
          <w:tcPr>
            <w:tcW w:w="770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L</w:t>
            </w:r>
          </w:p>
        </w:tc>
        <w:tc>
          <w:tcPr>
            <w:tcW w:w="647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C</w:t>
            </w:r>
          </w:p>
        </w:tc>
        <w:tc>
          <w:tcPr>
            <w:tcW w:w="647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>
              <w:rPr>
                <w:rFonts w:ascii="Sassoon Primary" w:hAnsi="Sassoon Primary"/>
                <w:sz w:val="20"/>
                <w:szCs w:val="18"/>
              </w:rPr>
              <w:t>D</w:t>
            </w:r>
          </w:p>
        </w:tc>
        <w:tc>
          <w:tcPr>
            <w:tcW w:w="647" w:type="dxa"/>
            <w:shd w:val="clear" w:color="auto" w:fill="A8D08D" w:themeFill="accent6" w:themeFillTint="99"/>
          </w:tcPr>
          <w:p w:rsidR="00CE747E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>
              <w:rPr>
                <w:rFonts w:ascii="Sassoon Primary" w:hAnsi="Sassoon Primary"/>
                <w:sz w:val="20"/>
                <w:szCs w:val="18"/>
              </w:rPr>
              <w:t>M</w:t>
            </w:r>
          </w:p>
        </w:tc>
      </w:tr>
      <w:tr w:rsidR="00CE747E" w:rsidTr="00B96C26">
        <w:trPr>
          <w:trHeight w:val="317"/>
        </w:trPr>
        <w:tc>
          <w:tcPr>
            <w:tcW w:w="533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1</w:t>
            </w:r>
          </w:p>
        </w:tc>
        <w:tc>
          <w:tcPr>
            <w:tcW w:w="630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5</w:t>
            </w:r>
          </w:p>
        </w:tc>
        <w:tc>
          <w:tcPr>
            <w:tcW w:w="839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10</w:t>
            </w:r>
          </w:p>
        </w:tc>
        <w:tc>
          <w:tcPr>
            <w:tcW w:w="770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50</w:t>
            </w:r>
          </w:p>
        </w:tc>
        <w:tc>
          <w:tcPr>
            <w:tcW w:w="647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100</w:t>
            </w:r>
          </w:p>
        </w:tc>
        <w:tc>
          <w:tcPr>
            <w:tcW w:w="647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>
              <w:rPr>
                <w:rFonts w:ascii="Sassoon Primary" w:hAnsi="Sassoon Primary"/>
                <w:sz w:val="20"/>
                <w:szCs w:val="18"/>
              </w:rPr>
              <w:t>500</w:t>
            </w:r>
          </w:p>
        </w:tc>
        <w:tc>
          <w:tcPr>
            <w:tcW w:w="647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>
              <w:rPr>
                <w:rFonts w:ascii="Sassoon Primary" w:hAnsi="Sassoon Primary"/>
                <w:sz w:val="20"/>
                <w:szCs w:val="18"/>
              </w:rPr>
              <w:t>1000</w:t>
            </w:r>
          </w:p>
        </w:tc>
      </w:tr>
      <w:tr w:rsidR="00CE747E" w:rsidTr="007A0BC0">
        <w:trPr>
          <w:trHeight w:val="149"/>
        </w:trPr>
        <w:tc>
          <w:tcPr>
            <w:tcW w:w="5030" w:type="dxa"/>
            <w:gridSpan w:val="7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4"/>
                <w:szCs w:val="4"/>
              </w:rPr>
            </w:pPr>
          </w:p>
        </w:tc>
      </w:tr>
      <w:tr w:rsidR="00CE747E" w:rsidTr="00CE747E">
        <w:trPr>
          <w:trHeight w:val="317"/>
        </w:trPr>
        <w:tc>
          <w:tcPr>
            <w:tcW w:w="533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VII</w:t>
            </w:r>
          </w:p>
        </w:tc>
        <w:tc>
          <w:tcPr>
            <w:tcW w:w="630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XIX</w:t>
            </w:r>
          </w:p>
        </w:tc>
        <w:tc>
          <w:tcPr>
            <w:tcW w:w="839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XLVII</w:t>
            </w:r>
          </w:p>
        </w:tc>
        <w:tc>
          <w:tcPr>
            <w:tcW w:w="770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LXVI</w:t>
            </w:r>
          </w:p>
        </w:tc>
        <w:tc>
          <w:tcPr>
            <w:tcW w:w="647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IC</w:t>
            </w:r>
          </w:p>
        </w:tc>
        <w:tc>
          <w:tcPr>
            <w:tcW w:w="950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>
              <w:rPr>
                <w:rFonts w:ascii="Sassoon Primary" w:hAnsi="Sassoon Primary"/>
                <w:sz w:val="20"/>
                <w:szCs w:val="18"/>
              </w:rPr>
              <w:t>DCCLVI</w:t>
            </w:r>
          </w:p>
        </w:tc>
        <w:tc>
          <w:tcPr>
            <w:tcW w:w="661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>
              <w:rPr>
                <w:rFonts w:ascii="Sassoon Primary" w:hAnsi="Sassoon Primary"/>
                <w:sz w:val="20"/>
                <w:szCs w:val="18"/>
              </w:rPr>
              <w:t>MMCLXIV</w:t>
            </w:r>
          </w:p>
        </w:tc>
      </w:tr>
      <w:tr w:rsidR="00CE747E" w:rsidTr="00CE747E">
        <w:trPr>
          <w:trHeight w:val="317"/>
        </w:trPr>
        <w:tc>
          <w:tcPr>
            <w:tcW w:w="533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7</w:t>
            </w:r>
          </w:p>
        </w:tc>
        <w:tc>
          <w:tcPr>
            <w:tcW w:w="630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19</w:t>
            </w:r>
          </w:p>
        </w:tc>
        <w:tc>
          <w:tcPr>
            <w:tcW w:w="839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47</w:t>
            </w:r>
          </w:p>
        </w:tc>
        <w:tc>
          <w:tcPr>
            <w:tcW w:w="770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66</w:t>
            </w:r>
          </w:p>
        </w:tc>
        <w:tc>
          <w:tcPr>
            <w:tcW w:w="647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99</w:t>
            </w:r>
          </w:p>
        </w:tc>
        <w:tc>
          <w:tcPr>
            <w:tcW w:w="950" w:type="dxa"/>
            <w:shd w:val="clear" w:color="auto" w:fill="A8D08D" w:themeFill="accent6" w:themeFillTint="99"/>
          </w:tcPr>
          <w:p w:rsidR="00CE747E" w:rsidRPr="00827F50" w:rsidRDefault="00CE747E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>
              <w:rPr>
                <w:rFonts w:ascii="Sassoon Primary" w:hAnsi="Sassoon Primary"/>
                <w:sz w:val="20"/>
                <w:szCs w:val="18"/>
              </w:rPr>
              <w:t>756</w:t>
            </w:r>
          </w:p>
        </w:tc>
        <w:tc>
          <w:tcPr>
            <w:tcW w:w="661" w:type="dxa"/>
            <w:shd w:val="clear" w:color="auto" w:fill="A8D08D" w:themeFill="accent6" w:themeFillTint="99"/>
          </w:tcPr>
          <w:p w:rsidR="00CE747E" w:rsidRPr="00827F50" w:rsidRDefault="00377561" w:rsidP="0092662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>
              <w:rPr>
                <w:rFonts w:ascii="Sassoon Primary" w:hAnsi="Sassoon Primary"/>
                <w:sz w:val="20"/>
                <w:szCs w:val="18"/>
              </w:rPr>
              <w:t>2164</w:t>
            </w:r>
          </w:p>
        </w:tc>
      </w:tr>
    </w:tbl>
    <w:p w:rsidR="00F51A28" w:rsidRPr="00F51A28" w:rsidRDefault="00CE747E" w:rsidP="00CE747E">
      <w:pPr>
        <w:tabs>
          <w:tab w:val="left" w:pos="2370"/>
        </w:tabs>
        <w:rPr>
          <w:rFonts w:ascii="Sassoon Primary" w:hAnsi="Sassoon Primary"/>
          <w:sz w:val="18"/>
          <w:szCs w:val="18"/>
        </w:rPr>
      </w:pPr>
      <w:bookmarkStart w:id="0" w:name="_GoBack"/>
      <w:bookmarkEnd w:id="0"/>
      <w:r>
        <w:rPr>
          <w:rFonts w:ascii="Sassoon Primary" w:hAnsi="Sassoon Primary"/>
          <w:sz w:val="18"/>
          <w:szCs w:val="18"/>
        </w:rPr>
        <w:br w:type="textWrapping" w:clear="all"/>
      </w:r>
    </w:p>
    <w:sectPr w:rsidR="00F51A28" w:rsidRPr="00F51A28">
      <w:headerReference w:type="first" r:id="rId8"/>
      <w:footerReference w:type="first" r:id="rId9"/>
      <w:pgSz w:w="11906" w:h="16838" w:code="9"/>
      <w:pgMar w:top="1134" w:right="1134" w:bottom="85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73" w:rsidRDefault="00DB11A8">
      <w:r>
        <w:separator/>
      </w:r>
    </w:p>
  </w:endnote>
  <w:endnote w:type="continuationSeparator" w:id="0">
    <w:p w:rsidR="00011873" w:rsidRDefault="00DB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73" w:rsidRDefault="00DB11A8">
    <w:pPr>
      <w:pStyle w:val="Footer"/>
      <w:tabs>
        <w:tab w:val="clear" w:pos="4513"/>
        <w:tab w:val="clear" w:pos="9026"/>
      </w:tabs>
      <w:jc w:val="center"/>
      <w:rPr>
        <w:rFonts w:ascii="Pristina" w:hAnsi="Pristina"/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-577215</wp:posOffset>
              </wp:positionH>
              <wp:positionV relativeFrom="paragraph">
                <wp:posOffset>243840</wp:posOffset>
              </wp:positionV>
              <wp:extent cx="1590675" cy="542925"/>
              <wp:effectExtent l="0" t="0" r="952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1873" w:rsidRDefault="00DB11A8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Bricknell Avenue, Hull</w:t>
                          </w:r>
                        </w:p>
                        <w:p w:rsidR="00011873" w:rsidRDefault="00DB11A8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East Yorkshire, HU5 4TN</w:t>
                          </w:r>
                        </w:p>
                        <w:p w:rsidR="00011873" w:rsidRDefault="00DB11A8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Telephone: 01482 846171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45.45pt;margin-top:19.2pt;width:125.2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jIJwIAAC4EAAAOAAAAZHJzL2Uyb0RvYy54bWysU8Fu2zAMvQ/YPwi6L3aCuG2MOEWXLsOA&#10;rhvQ7gNkWbaFSaImKbGzrx8lp2m23YbpIJAi+Ug+UuvbUStyEM5LMBWdz3JKhOHQSNNV9Nvz7t0N&#10;JT4w0zAFRlT0KDy93bx9sx5sKRbQg2qEIwhifDnYivYh2DLLPO+FZn4GVhg0tuA0C6i6LmscGxBd&#10;q2yR51fZAK6xDrjwHl/vJyPdJPy2FTx8aVsvAlEVxdpCul2663hnmzUrO8dsL/mpDPYPVWgmDSY9&#10;Q92zwMjeyb+gtOQOPLRhxkFn0LaSi9QDdjPP/+jmqWdWpF6QHG/PNPn/B8sfD18dkU1FcVCGaRzR&#10;sxgDeQ8juYnsDNaX6PRk0S2M+IxTTp16+wD8uycGtj0znbhzDoZesAarm8fI7CJ0wvERpB4+Q4Np&#10;2D5AAhpbpyN1SAZBdJzS8TyZWAqPKYtVfnVdUMLRViwXq0WRUrDyJdo6Hz4K0CQKFXU4+YTODg8+&#10;xGpY+eISk3lQstlJpZLiunqrHDkw3JJdOif039yUIUNFVwXmjlEGYnxaIC0DbrGSGmnM44nhrIxs&#10;fDBNkgOTapKxEmVO9ERGJm7CWI9pDom7SF0NzRH5cjAtLX4yFHpwPykZcGEr6n/smROUqE8GOV/N&#10;l8u44UlZFtcLVNylpb60MMMRqqKBkknchulX7K2TXY+ZpikbuMM5tTJR+FrVqXxcysTs6QPFrb/U&#10;k9frN9/8AgAA//8DAFBLAwQUAAYACAAAACEARJl4pd8AAAAKAQAADwAAAGRycy9kb3ducmV2Lnht&#10;bEyPy07DMBBF90j8gzVIbFDr0EdahzgVIIHYtvQDJvE0iYjHUew26d/jrmA3ozm6c26+m2wnLjT4&#10;1rGG53kCgrhypuVaw/H7Y7YF4QOywc4xabiSh11xf5djZtzIe7ocQi1iCPsMNTQh9JmUvmrIop+7&#10;njjeTm6wGOI61NIMOMZw28lFkqTSYsvxQ4M9vTdU/RzOVsPpa3xaq7H8DMfNfpW+Ybsp3VXrx4fp&#10;9QVEoCn8wXDTj+pQRKfSndl40WmYqURFVMNyuwJxA9YqBVHGYbFUIItc/q9Q/AIAAP//AwBQSwEC&#10;LQAUAAYACAAAACEAtoM4kv4AAADhAQAAEwAAAAAAAAAAAAAAAAAAAAAAW0NvbnRlbnRfVHlwZXNd&#10;LnhtbFBLAQItABQABgAIAAAAIQA4/SH/1gAAAJQBAAALAAAAAAAAAAAAAAAAAC8BAABfcmVscy8u&#10;cmVsc1BLAQItABQABgAIAAAAIQBMAjjIJwIAAC4EAAAOAAAAAAAAAAAAAAAAAC4CAABkcnMvZTJv&#10;RG9jLnhtbFBLAQItABQABgAIAAAAIQBEmXil3wAAAAoBAAAPAAAAAAAAAAAAAAAAAIEEAABkcnMv&#10;ZG93bnJldi54bWxQSwUGAAAAAAQABADzAAAAjQUAAAAA&#10;" stroked="f">
              <v:textbox>
                <w:txbxContent>
                  <w:p w:rsidR="00011873" w:rsidRDefault="00DB11A8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Bricknell Avenue, Hull</w:t>
                    </w:r>
                  </w:p>
                  <w:p w:rsidR="00011873" w:rsidRDefault="00DB11A8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East Yorkshire, HU5 4TN</w:t>
                    </w:r>
                  </w:p>
                  <w:p w:rsidR="00011873" w:rsidRDefault="00DB11A8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Telephone: 01482 846171</w:t>
                    </w:r>
                  </w:p>
                </w:txbxContent>
              </v:textbox>
            </v:shape>
          </w:pict>
        </mc:Fallback>
      </mc:AlternateContent>
    </w:r>
  </w:p>
  <w:p w:rsidR="00011873" w:rsidRDefault="00DB11A8">
    <w:pPr>
      <w:pStyle w:val="Footer"/>
      <w:tabs>
        <w:tab w:val="clear" w:pos="4513"/>
        <w:tab w:val="clear" w:pos="9026"/>
      </w:tabs>
      <w:jc w:val="center"/>
      <w:rPr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4575810</wp:posOffset>
              </wp:positionH>
              <wp:positionV relativeFrom="paragraph">
                <wp:posOffset>45085</wp:posOffset>
              </wp:positionV>
              <wp:extent cx="2152650" cy="5429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1873" w:rsidRDefault="00DB11A8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office@croxbyprimary.co.uk</w:t>
                          </w:r>
                        </w:p>
                        <w:p w:rsidR="00011873" w:rsidRDefault="00DB11A8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www.croxbyprimary.co.uk</w:t>
                          </w:r>
                        </w:p>
                        <w:p w:rsidR="00011873" w:rsidRDefault="00DB11A8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Twitter: @CroxbyPrimary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360.3pt;margin-top:3.55pt;width:169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f4JwIAAC4EAAAOAAAAZHJzL2Uyb0RvYy54bWysU9tu2zAMfR+wfxD0vjgxkq4x4hRdugwD&#10;ugvQ7gNkWbaFyaJGKbG7rx8lJ1mwvQ3TgyCK5NHhIbW5G3vDjgq9BlvyxWzOmbISam3bkn973r+5&#10;5cwHYWthwKqSvyjP77avX20GV6gcOjC1QkYg1heDK3kXgiuyzMtO9cLPwClLzgawF4FMbLMaxUDo&#10;vcny+fwmGwBrhyCV93T7MDn5NuE3jZLhS9N4FZgpOXELace0V3HPthtRtChcp+WJhvgHFr3Qlh69&#10;QD2IINgB9V9QvZYIHpowk9Bn0DRaqlQDVbOY/1HNUyecSrWQON5dZPL/D1Z+Pn5FpmvqHWdW9NSi&#10;ZzUG9g5GtojqDM4XFPTkKCyMdB0jY6XePYL87pmFXSdsq+4RYeiUqIldysyuUiccH0Gq4RPU9Iw4&#10;BEhAY4N9BCQxGKFTl14unYlUJF3mi1V+syKXJN9qma/zVSSXieKc7dCHDwp6Fg8lR+p8QhfHRx+m&#10;0HNIYg9G13ttTDKwrXYG2VHQlOzTOqH76zBj2VDy9YrejlkWYn4aoF4HmmKj+5LfzuOa5iqq8d7W&#10;KSQIbaYzkTaWuEd5oiKTNmGsxtSH/Kx6BfUL6YUwDS19Mjp0gD85G2hgS+5/HAQqzsxHS5qvF8tl&#10;nPBkLFdvczLw2lNde4SVBFXywNl03IXpVxwc6rajl6YuW7inPjU6SRgZT6xO9GkoUxNOHyhO/bWd&#10;on5/8+0vAAAA//8DAFBLAwQUAAYACAAAACEAZfZbyN0AAAAJAQAADwAAAGRycy9kb3ducmV2Lnht&#10;bEyPwU7DMBBE70j8g7VIXBC1G9GEhDgVIIG4tvQDNrGbRMTrKHab9O/ZnuC2uzOafVNuFzeIs51C&#10;70nDeqVAWGq86anVcPj+eHwGESKSwcGT1XCxAbbV7U2JhfEz7ex5H1vBIRQK1NDFOBZShqazDsPK&#10;j5ZYO/rJYeR1aqWZcOZwN8hEqVQ67Ik/dDja9842P/uT03D8mh82+Vx/xkO2e0rfsM9qf9H6/m55&#10;fQER7RL/zHDFZ3SomKn2JzJBDBqyRKVs5WEN4qqrTc6HWkOepCCrUv5vUP0CAAD//wMAUEsBAi0A&#10;FAAGAAgAAAAhALaDOJL+AAAA4QEAABMAAAAAAAAAAAAAAAAAAAAAAFtDb250ZW50X1R5cGVzXS54&#10;bWxQSwECLQAUAAYACAAAACEAOP0h/9YAAACUAQAACwAAAAAAAAAAAAAAAAAvAQAAX3JlbHMvLnJl&#10;bHNQSwECLQAUAAYACAAAACEAi/wX+CcCAAAuBAAADgAAAAAAAAAAAAAAAAAuAgAAZHJzL2Uyb0Rv&#10;Yy54bWxQSwECLQAUAAYACAAAACEAZfZbyN0AAAAJAQAADwAAAAAAAAAAAAAAAACBBAAAZHJzL2Rv&#10;d25yZXYueG1sUEsFBgAAAAAEAAQA8wAAAIsFAAAAAA==&#10;" stroked="f">
              <v:textbox>
                <w:txbxContent>
                  <w:p w:rsidR="00011873" w:rsidRDefault="00DB11A8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office@croxbyprimary.co.uk</w:t>
                    </w:r>
                  </w:p>
                  <w:p w:rsidR="00011873" w:rsidRDefault="00DB11A8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www.croxbyprimary.co.uk</w:t>
                    </w:r>
                  </w:p>
                  <w:p w:rsidR="00011873" w:rsidRDefault="00DB11A8">
                    <w:pPr>
                      <w:tabs>
                        <w:tab w:val="left" w:pos="6096"/>
                      </w:tabs>
                      <w:jc w:val="right"/>
                      <w:rPr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Twitter: @CroxbyPrimary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-710565</wp:posOffset>
              </wp:positionH>
              <wp:positionV relativeFrom="paragraph">
                <wp:posOffset>-20955</wp:posOffset>
              </wp:positionV>
              <wp:extent cx="7553325" cy="19050"/>
              <wp:effectExtent l="0" t="0" r="2857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3325" cy="1905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5EAF9A" id="Straight Connector 1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-1.65pt" to="538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8O4wEAABQEAAAOAAAAZHJzL2Uyb0RvYy54bWysU02P0zAQvSPxHyzfaZKuyrJR0xXqqlwQ&#10;VCzs3XXsxpK/NDb9+PeMJ21YAVoJxMXy2PPezHtjL+9PzrKDgmSC73gzqzlTXobe+H3Hv33dvHnH&#10;WcrC98IGrzp+Vonfr16/Wh5jq+ZhCLZXwJDEp/YYOz7kHNuqSnJQTqRZiMrjpQ7gRMYQ9lUP4ojs&#10;zlbzun5bHQP0EYJUKeHpw3jJV8SvtZL5s9ZJZWY7jr1lWoHWXVmr1VK0exBxMPLShviHLpwwHotO&#10;VA8iC/YdzG9UzkgIKeg8k8FVQWsjFWlANU39i5rHQURFWtCcFCeb0v+jlZ8OW2Cmx9k1nHnhcEaP&#10;GYTZD5mtg/foYACGl+jUMaYWAWu/hUuU4haK7JMGx7Q18QmJyAiUxk7k83nyWZ0yk3h4u1jc3MwX&#10;nEm8a+7qBc2hGmkKXYSUP6jgWNl03BpfbBCtOHxMGUtj6jWlHFtf1hSs6TfGWgpgv1tbYAeBg3+/&#10;ae6a26IAgc/SMCrQqugaldAun60aab8ojd5gx6MmepVqohVSKp/JGWLC7ALT2MIErKnvF4GX/AJV&#10;9GL/BjwhqHLweQI74wP8qXo+XVvWY/7VgVF3sWAX+jPNmKzBp0fOXb5JedvPY4L//MyrHwAAAP//&#10;AwBQSwMEFAAGAAgAAAAhAELiT/rfAAAACgEAAA8AAABkcnMvZG93bnJldi54bWxMj01Lw0AQhu+C&#10;/2EZwVu7WQttjdmUElBQsGBb8LrNjkkwOxuy2zT6652c7G0+Ht55JtuMrhUD9qHxpEHNExBIpbcN&#10;VRqOh+fZGkSIhqxpPaGGHwywyW9vMpNaf6EPHPaxEhxCITUa6hi7VMpQ1uhMmPsOiXdfvncmcttX&#10;0vbmwuGulQ9JspTONMQXatNhUWP5vT87DZ3/LN5e3wdsdupYFOuXw3bY/Wp9fzdun0BEHOM/DJM+&#10;q0POTid/JhtEq2GmlHpklqvFAsREJKvVEsRpmoDMM3n9Qv4HAAD//wMAUEsBAi0AFAAGAAgAAAAh&#10;ALaDOJL+AAAA4QEAABMAAAAAAAAAAAAAAAAAAAAAAFtDb250ZW50X1R5cGVzXS54bWxQSwECLQAU&#10;AAYACAAAACEAOP0h/9YAAACUAQAACwAAAAAAAAAAAAAAAAAvAQAAX3JlbHMvLnJlbHNQSwECLQAU&#10;AAYACAAAACEAKkC/DuMBAAAUBAAADgAAAAAAAAAAAAAAAAAuAgAAZHJzL2Uyb0RvYy54bWxQSwEC&#10;LQAUAAYACAAAACEAQuJP+t8AAAAKAQAADwAAAAAAAAAAAAAAAAA9BAAAZHJzL2Rvd25yZXYueG1s&#10;UEsFBgAAAAAEAAQA8wAAAEkFAAAAAA==&#10;" strokecolor="#af1917" strokeweight=".5pt">
              <v:stroke joinstyle="miter"/>
            </v:line>
          </w:pict>
        </mc:Fallback>
      </mc:AlternateContent>
    </w:r>
    <w:r>
      <w:rPr>
        <w:rFonts w:ascii="Pristina" w:hAnsi="Pristina"/>
        <w:color w:val="AF1917"/>
        <w:sz w:val="32"/>
        <w:szCs w:val="32"/>
      </w:rPr>
      <w:t>Building Community, Nurturing Success</w:t>
    </w:r>
  </w:p>
  <w:p w:rsidR="00011873" w:rsidRDefault="00DB11A8">
    <w:pPr>
      <w:pStyle w:val="Footer"/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304800</wp:posOffset>
              </wp:positionV>
              <wp:extent cx="7543800" cy="45085"/>
              <wp:effectExtent l="0" t="0" r="19050" b="1206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83D380" id="Rectangle 9" o:spid="_x0000_s1026" style="position:absolute;margin-left:0;margin-top:24pt;width:594pt;height:3.55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AfkAIAAK0FAAAOAAAAZHJzL2Uyb0RvYy54bWysVE1v2zAMvQ/YfxB0X+2kydoEdYqgRYcB&#10;RVu0HXpWZCk2IIsapcTJfv0o2XE/sUOxHBRRJB/JZ5Jn57vGsK1CX4Mt+Ogo50xZCWVt1wX/9Xj1&#10;7ZQzH4QthQGrCr5Xnp8vvn45a91cjaECUypkBGL9vHUFr0Jw8yzzslKN8EfglCWlBmxEIBHXWYmi&#10;JfTGZOM8/561gKVDkMp7er3slHyR8LVWMtxq7VVgpuCUW0gnpnMVz2xxJuZrFK6qZZ+G+EQWjagt&#10;BR2gLkUQbIP1O6imlggedDiS0GSgdS1VqoGqGeVvqnmohFOpFiLHu4Em//9g5c32DlldFnzGmRUN&#10;faJ7Ik3YtVFsFulpnZ+T1YO7w17ydI217jQ28Z+qYLtE6X6gVO0Ck/R4Mp0cn+bEvCTdZJqfTiNm&#10;9uzs0IcfChoWLwVHCp6IFNtrHzrTg0mM5cHU5VVtTBJwvbowyLaCvu74eDybHtBfmRn7OU/KMrpm&#10;kYGu5nQLe6MioLH3ShN1VOU4pZyaVg0JCSmVDaNOVYlSdXlOc/r1JAweiZIEGJE11Tdg9wBxIN5j&#10;dwT19tFVpZ4fnPN/JdY5Dx4pMtgwODe1BfwIwFBVfeTO/kBSR01kaQXlnhoLoZs47+RVTR/4Wvhw&#10;J5BGjFqC1ka4pUMbaAsO/Y2zCvDPR+/RnjqftJy1NLIF9783AhVn5qelmZiNJpM440mYTE/GJOBL&#10;zeqlxm6aC6C+GdGCcjJdo30wh6tGaJ5ouyxjVFIJKyl2wWXAg3ARulVC+0mq5TKZ0Vw7Ea7tg5MR&#10;PLIaG/hx9yTQ9V0eaDxu4DDeYv6m2Tvb6GlhuQmg6zQJz7z2fNNOSI3T76+4dF7Kyep5yy7+AgAA&#10;//8DAFBLAwQUAAYACAAAACEANZPWuN0AAAAHAQAADwAAAGRycy9kb3ducmV2LnhtbEyPT0vEQAzF&#10;74LfYYjgzZ1WXSm16aKCggqidT14S9v0D3YypTO72/32Tk96ygsvvPdLtpnNoPY8ud4KQryKQLFU&#10;tu6lRdh+Pl4koJwnqWmwwghHdrDJT08ySmt7kA/eF75VIURcSgid92Oqtas6NuRWdmQJXmMnQz6s&#10;U6vriQ4h3Az6MoputKFeQkNHIz90XP0UO4PQF+Y7uT+W4+t787al5ouunp5fEM/P5rtbUJ5n/3cM&#10;C35AhzwwlXYntVMDQnjEI1wnYS5unCyqRFivY9B5pv/z578AAAD//wMAUEsBAi0AFAAGAAgAAAAh&#10;ALaDOJL+AAAA4QEAABMAAAAAAAAAAAAAAAAAAAAAAFtDb250ZW50X1R5cGVzXS54bWxQSwECLQAU&#10;AAYACAAAACEAOP0h/9YAAACUAQAACwAAAAAAAAAAAAAAAAAvAQAAX3JlbHMvLnJlbHNQSwECLQAU&#10;AAYACAAAACEAl8NQH5ACAACtBQAADgAAAAAAAAAAAAAAAAAuAgAAZHJzL2Uyb0RvYy54bWxQSwEC&#10;LQAUAAYACAAAACEANZPWuN0AAAAHAQAADwAAAAAAAAAAAAAAAADqBAAAZHJzL2Rvd25yZXYueG1s&#10;UEsFBgAAAAAEAAQA8wAAAPQFAAAAAA==&#10;" fillcolor="#232955" strokecolor="#232955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73" w:rsidRDefault="00DB11A8">
      <w:r>
        <w:rPr>
          <w:noProof/>
          <w:lang w:eastAsia="en-GB"/>
        </w:rPr>
        <w:drawing>
          <wp:anchor distT="0" distB="0" distL="114300" distR="114300" simplePos="1" relativeHeight="251659264" behindDoc="0" locked="0" layoutInCell="1" allowOverlap="1">
            <wp:simplePos x="4692015" y="664845"/>
            <wp:positionH relativeFrom="column">
              <wp:posOffset>4692015</wp:posOffset>
            </wp:positionH>
            <wp:positionV relativeFrom="paragraph">
              <wp:posOffset>664845</wp:posOffset>
            </wp:positionV>
            <wp:extent cx="769620" cy="901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5" r="20482"/>
                    <a:stretch/>
                  </pic:blipFill>
                  <pic:spPr bwMode="auto">
                    <a:xfrm>
                      <a:off x="0" y="0"/>
                      <a:ext cx="769620" cy="90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w:rsidR="00011873" w:rsidRDefault="00DB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73" w:rsidRDefault="00DB11A8">
    <w:pPr>
      <w:pStyle w:val="Header"/>
    </w:pPr>
    <w:bookmarkStart w:id="1" w:name="OLE_LINK1"/>
    <w:bookmarkStart w:id="2" w:name="OLE_LINK2"/>
    <w:bookmarkStart w:id="3" w:name="_Hlk491444128"/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-373380</wp:posOffset>
          </wp:positionV>
          <wp:extent cx="928370" cy="1151890"/>
          <wp:effectExtent l="0" t="0" r="508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xby Shield - Navy - HighR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78" r="22666"/>
                  <a:stretch/>
                </pic:blipFill>
                <pic:spPr bwMode="auto">
                  <a:xfrm>
                    <a:off x="0" y="0"/>
                    <a:ext cx="928370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3604260</wp:posOffset>
              </wp:positionH>
              <wp:positionV relativeFrom="paragraph">
                <wp:posOffset>-327025</wp:posOffset>
              </wp:positionV>
              <wp:extent cx="3124200" cy="1102360"/>
              <wp:effectExtent l="0" t="0" r="0" b="25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1102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1873" w:rsidRDefault="00DB11A8">
                          <w:pPr>
                            <w:tabs>
                              <w:tab w:val="right" w:pos="1985"/>
                              <w:tab w:val="left" w:pos="6379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  <w:t>Croxby Primary Academy</w:t>
                          </w:r>
                        </w:p>
                        <w:p w:rsidR="00011873" w:rsidRDefault="00011873">
                          <w:pPr>
                            <w:tabs>
                              <w:tab w:val="right" w:pos="1985"/>
                            </w:tabs>
                            <w:jc w:val="right"/>
                            <w:rPr>
                              <w:rFonts w:ascii="Roboto" w:hAnsi="Roboto"/>
                              <w:color w:val="232955"/>
                              <w:sz w:val="16"/>
                              <w:szCs w:val="16"/>
                            </w:rPr>
                          </w:pPr>
                        </w:p>
                        <w:p w:rsidR="00011873" w:rsidRDefault="00DB11A8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AF1917"/>
                              <w:sz w:val="20"/>
                              <w:szCs w:val="20"/>
                            </w:rPr>
                            <w:tab/>
                            <w:t xml:space="preserve">        </w:t>
                          </w:r>
                          <w:r w:rsidR="00105D35"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Year 5</w:t>
                          </w:r>
                          <w:r w:rsidR="00BD515C"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/6</w:t>
                          </w:r>
                          <w:r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 xml:space="preserve">: </w:t>
                          </w:r>
                          <w:r w:rsidR="00F51A28"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Maths</w:t>
                          </w:r>
                        </w:p>
                        <w:p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8"/>
                              <w:szCs w:val="28"/>
                            </w:rPr>
                          </w:pPr>
                        </w:p>
                        <w:p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:rsidR="00011873" w:rsidRDefault="00011873">
                          <w:pPr>
                            <w:tabs>
                              <w:tab w:val="right" w:pos="2552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3.8pt;margin-top:-25.75pt;width:246pt;height:8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RfLwIAAFIEAAAOAAAAZHJzL2Uyb0RvYy54bWysVE2P2jAQvVfqf7B8L0mAhTYirOiuqCqh&#10;3ZWg2rNxbBIp9ri2IaG/vmMnsGjbU9WLM54Zz8d7M1ncd6ohJ2FdDbqg2SilRGgOZa0PBf2xW3/6&#10;TInzTJesAS0KehaO3i8/fli0JhdjqKAphSUYRLu8NQWtvDd5kjheCcXcCIzQaJRgFfN4tYektKzF&#10;6KpJxmk6S1qwpbHAhXOofeyNdBnjSym4f5bSCU+agmJtPp42nvtwJssFyw+WmarmQxnsH6pQrNaY&#10;9BrqkXlGjrb+I5SquQUH0o84qASkrLmIPWA3Wfqum23FjIi9IDjOXGFy/y8sfzq9WFKXBZ1ToplC&#10;inai8+QrdGQe0GmNy9Fpa9DNd6hGli96h8rQdCetCl9sh6AdcT5fsQ3BOCon2XiKhFHC0ZZl6Xgy&#10;i+gnb8+Ndf6bAEWCUFCL5EVM2WnjPJaCrheXkE3Dum6aSGCjSVvQ2eQujQ+uFnzRaHwYmuiLDZLv&#10;9t3Q2R7KMzZmoR8MZ/i6xuQb5vwLszgJWDBOt3/GQzaASWCQKKnA/vqbPvgjQWilpMXJKqj7eWRW&#10;UNJ810jdl2w6DaMYL9O7+Rgv9tayv7Xoo3oAHN4M98jwKAZ/31xEaUG94hKsQlY0Mc0xd0H9RXzw&#10;/bzjEnGxWkUnHD7D/EZvDQ+hA5wB2l33yqwZ8PdI3RNcZpDl72jofXsiVkcPso4cBYB7VAfccXAj&#10;dcOShc24vUevt1/B8jcAAAD//wMAUEsDBBQABgAIAAAAIQA9SEOv4gAAAAwBAAAPAAAAZHJzL2Rv&#10;d25yZXYueG1sTI9NS8NAEIbvgv9hGcFbu0lgY43ZlBIoguihtRdvk+w2Ce5HzG7b6K93etLbfDy8&#10;80y5nq1hZz2FwTsJ6TIBpl3r1eA6CYf37WIFLER0Co13WsK3DrCubm9KLJS/uJ0+72PHKMSFAiX0&#10;MY4F56HttcWw9KN2tDv6yWKkduq4mvBC4dbwLElybnFwdKHHUde9bj/3Jyvhpd6+4a7J7OrH1M+v&#10;x834dfgQUt7fzZsnYFHP8Q+Gqz6pQ0VOjT85FZiRIPKHnFAJC5EKYFciEY80aqjKshR4VfL/T1S/&#10;AAAA//8DAFBLAQItABQABgAIAAAAIQC2gziS/gAAAOEBAAATAAAAAAAAAAAAAAAAAAAAAABbQ29u&#10;dGVudF9UeXBlc10ueG1sUEsBAi0AFAAGAAgAAAAhADj9If/WAAAAlAEAAAsAAAAAAAAAAAAAAAAA&#10;LwEAAF9yZWxzLy5yZWxzUEsBAi0AFAAGAAgAAAAhABjolF8vAgAAUgQAAA4AAAAAAAAAAAAAAAAA&#10;LgIAAGRycy9lMm9Eb2MueG1sUEsBAi0AFAAGAAgAAAAhAD1IQ6/iAAAADAEAAA8AAAAAAAAAAAAA&#10;AAAAiQQAAGRycy9kb3ducmV2LnhtbFBLBQYAAAAABAAEAPMAAACYBQAAAAA=&#10;" filled="f" stroked="f" strokeweight=".5pt">
              <v:textbox>
                <w:txbxContent>
                  <w:p w:rsidR="00011873" w:rsidRDefault="00DB11A8">
                    <w:pPr>
                      <w:tabs>
                        <w:tab w:val="right" w:pos="1985"/>
                        <w:tab w:val="left" w:pos="6379"/>
                      </w:tabs>
                      <w:jc w:val="right"/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  <w:t>Croxby Primary Academy</w:t>
                    </w:r>
                  </w:p>
                  <w:p w:rsidR="00011873" w:rsidRDefault="00011873">
                    <w:pPr>
                      <w:tabs>
                        <w:tab w:val="right" w:pos="1985"/>
                      </w:tabs>
                      <w:jc w:val="right"/>
                      <w:rPr>
                        <w:rFonts w:ascii="Roboto" w:hAnsi="Roboto"/>
                        <w:color w:val="232955"/>
                        <w:sz w:val="16"/>
                        <w:szCs w:val="16"/>
                      </w:rPr>
                    </w:pPr>
                  </w:p>
                  <w:p w:rsidR="00011873" w:rsidRDefault="00DB11A8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</w:pPr>
                    <w:r>
                      <w:rPr>
                        <w:rFonts w:ascii="Roboto" w:hAnsi="Roboto"/>
                        <w:b/>
                        <w:color w:val="AF1917"/>
                        <w:sz w:val="20"/>
                        <w:szCs w:val="20"/>
                      </w:rPr>
                      <w:tab/>
                      <w:t xml:space="preserve">        </w:t>
                    </w:r>
                    <w:r w:rsidR="00105D35"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Year 5</w:t>
                    </w:r>
                    <w:r w:rsidR="00BD515C"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/6</w:t>
                    </w:r>
                    <w:r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 xml:space="preserve">: </w:t>
                    </w:r>
                    <w:r w:rsidR="00F51A28"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Maths</w:t>
                    </w:r>
                  </w:p>
                  <w:p w:rsidR="00011873" w:rsidRDefault="00011873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:rsidR="00011873" w:rsidRDefault="00011873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:rsidR="00011873" w:rsidRDefault="00011873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8"/>
                        <w:szCs w:val="28"/>
                      </w:rPr>
                    </w:pPr>
                  </w:p>
                  <w:p w:rsidR="00011873" w:rsidRDefault="00011873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>
                    <w:pPr>
                      <w:tabs>
                        <w:tab w:val="right" w:pos="2552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663575</wp:posOffset>
              </wp:positionV>
              <wp:extent cx="62865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38A7CB" id="Straight Connector 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52.25pt" to="539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uY3gEAAA4EAAAOAAAAZHJzL2Uyb0RvYy54bWysU02P0zAQvSPxHyzfaZJqKUvUdIW6KhcE&#10;Fbvs3XXsxJK/NDZN+u8ZO2lYAUJaxMXy2PPezHseb+9Go8lZQFDONrRalZQIy12rbNfQb4+HN7eU&#10;hMhsy7SzoqEXEejd7vWr7eBrsXa9060AgiQ21INvaB+jr4si8F4YFlbOC4uX0oFhEUPoihbYgOxG&#10;F+uy3BSDg9aD4yIEPL2fLuku80spePwiZRCR6IZibzGvkNdTWovdltUdMN8rPrfB/qELw5TFogvV&#10;PYuMfAf1G5VRHFxwMq64M4WTUnGRNaCaqvxFzUPPvMha0JzgF5vC/6Pln89HIKpt6A0llhl8oocI&#10;THV9JHtnLRrogNwknwYfakzf2yPMUfBHSKJHCYZIrfwTjkC2AYWRMbt8WVwWYyQcDzfr283bEh+D&#10;X++KiSJReQjxo3CGpE1DtbLJAFaz86cQsSymXlPSsbZpDU6r9qC0zgF0p70Gcmb45B8O1fvqXeoe&#10;gc/SMErQImmaVORdvGgx0X4VEl3Bbic9eR7FQss4FzZWM6+2mJ1gEltYgGXu+6/AOT9BRZ7Vl4AX&#10;RK7sbFzARlkHf6oex2vLcsq/OjDpThacXHvJ75utwaHLzs0fJE318zjDf37j3Q8AAAD//wMAUEsD&#10;BBQABgAIAAAAIQDjQ49Q3QAAAAsBAAAPAAAAZHJzL2Rvd25yZXYueG1sTI/dSsNAEEbvBd9hGcE7&#10;uxvxJ8ZsSgkoKFiwLXg7zY5JMDsbsts0+vRuoKCXc+bjmzP5crKdGGnwrWMNyUKBIK6cabnWsNs+&#10;XaUgfEA22DkmDd/kYVmcn+WYGXfkdxo3oRaxhH2GGpoQ+kxKXzVk0S9cTxx3n26wGOI41NIMeIzl&#10;tpPXSt1Jiy3HCw32VDZUfW0OVkPvPsrXl7eR2nWyK8v0ebsa1z9aX15Mq0cQgabwF4ZZP6pDEZ32&#10;7sDGi05D+pDEZOTq5hbEHFD3M9qfkCxy+f+H4hcAAP//AwBQSwECLQAUAAYACAAAACEAtoM4kv4A&#10;AADhAQAAEwAAAAAAAAAAAAAAAAAAAAAAW0NvbnRlbnRfVHlwZXNdLnhtbFBLAQItABQABgAIAAAA&#10;IQA4/SH/1gAAAJQBAAALAAAAAAAAAAAAAAAAAC8BAABfcmVscy8ucmVsc1BLAQItABQABgAIAAAA&#10;IQDN+WuY3gEAAA4EAAAOAAAAAAAAAAAAAAAAAC4CAABkcnMvZTJvRG9jLnhtbFBLAQItABQABgAI&#10;AAAAIQDjQ49Q3QAAAAsBAAAPAAAAAAAAAAAAAAAAADgEAABkcnMvZG93bnJldi54bWxQSwUGAAAA&#10;AAQABADzAAAAQgUAAAAA&#10;" strokecolor="#af1917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552450</wp:posOffset>
              </wp:positionH>
              <wp:positionV relativeFrom="paragraph">
                <wp:posOffset>734060</wp:posOffset>
              </wp:positionV>
              <wp:extent cx="6286500" cy="45085"/>
              <wp:effectExtent l="0" t="0" r="19050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0FFDEE" id="Rectangle 5" o:spid="_x0000_s1026" style="position:absolute;margin-left:43.5pt;margin-top:57.8pt;width:495pt;height: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Z6kAIAAK0FAAAOAAAAZHJzL2Uyb0RvYy54bWysVFFP2zAQfp+0/2D5fSTNWgYVKapATJMQ&#10;IGDi2XXsJpLj885u0+7X7+ykgQHaA9qL4/PdfXf35e7OznetYVuFvgFb8slRzpmyEqrGrkv+8/Hq&#10;ywlnPghbCQNWlXyvPD9ffP501rm5KqAGUylkBGL9vHMlr0Nw8yzzslat8EfglCWlBmxFIBHXWYWi&#10;I/TWZEWeH2cdYOUQpPKeXi97JV8kfK2VDLdaexWYKTnlFtKJ6VzFM1ucifkahasbOaQhPpBFKxpL&#10;QUeoSxEE22DzBqptJIIHHY4ktBlo3UiVaqBqJvmrah5q4VSqhcjxbqTJ/z9YebO9Q9ZUJZ9xZkVL&#10;v+ieSBN2bRSbRXo65+dk9eDucJA8XWOtO41t/FIVbJco3Y+Uql1gkh6Pi5PjWU7MS9JNZ/lJwsye&#10;nR368F1By+Kl5EjBE5Fie+0DBSTTg0mM5cE01VVjTBJwvbowyLaC/m7xtTidHdD/MjP2Y54UOrpm&#10;kYG+5nQLe6MioLH3ShN1VGWRUk5Nq8aEhJTKhkmvqkWl+jyJDeKjr2z0SHUmwIisqb4RewCIA/EW&#10;u4cZ7KOrSj0/Ouf/Sqx3Hj1SZLBhdG4bC/gegKGqhsi9/YGknprI0gqqPTUWQj9x3smrhn7wtfDh&#10;TiCNGLUErY1wS4c20JUchhtnNeDv996jPXU+aTnraGRL7n9tBCrOzA9LM3E6mU7jjCdhOvtWkIAv&#10;NauXGrtpL4D6ZkILysl0jfbBHK4aoX2i7bKMUUklrKTYJZcBD8JF6FcJ7SeplstkRnPtRLi2D05G&#10;8MhqbODH3ZNAN3R5oPG4gcN4i/mrZu9to6eF5SaAbtIkPPM68E07ITXOsL/i0nkpJ6vnLbv4AwAA&#10;//8DAFBLAwQUAAYACAAAACEAvU5uuOAAAAALAQAADwAAAGRycy9kb3ducmV2LnhtbEyPT0vEMBDF&#10;74LfIYzgzU234rbUposKCiqI1vXgbdqkf7CZlCa72/32Tk96m3nzePN7+Xa2gziYyfeOFKxXEQhD&#10;tdM9tQp2n49XKQgfkDQOjoyCk/GwLc7Pcsy0O9KHOZShFRxCPkMFXQhjJqWvO2PRr9xoiG+NmywG&#10;XqdW6gmPHG4HGUfRRlrsiT90OJqHztQ/5d4q6Ev7nd6fqvH1vXnbYfOF10/PL0pdXsx3tyCCmcOf&#10;GRZ8RoeCmSq3J+3FoCBNuEpgfX2zAbEYomSRKp7iOAFZ5PJ/h+IXAAD//wMAUEsBAi0AFAAGAAgA&#10;AAAhALaDOJL+AAAA4QEAABMAAAAAAAAAAAAAAAAAAAAAAFtDb250ZW50X1R5cGVzXS54bWxQSwEC&#10;LQAUAAYACAAAACEAOP0h/9YAAACUAQAACwAAAAAAAAAAAAAAAAAvAQAAX3JlbHMvLnJlbHNQSwEC&#10;LQAUAAYACAAAACEANRl2epACAACtBQAADgAAAAAAAAAAAAAAAAAuAgAAZHJzL2Uyb0RvYy54bWxQ&#10;SwECLQAUAAYACAAAACEAvU5uuOAAAAALAQAADwAAAAAAAAAAAAAAAADqBAAAZHJzL2Rvd25yZXYu&#10;eG1sUEsFBgAAAAAEAAQA8wAAAPcFAAAAAA==&#10;" fillcolor="#232955" strokecolor="#232955" strokeweight="1pt"/>
          </w:pict>
        </mc:Fallback>
      </mc:AlternateContent>
    </w:r>
    <w:bookmarkEnd w:id="1"/>
    <w:bookmarkEnd w:id="2"/>
    <w:bookmarkEnd w:id="3"/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65A1"/>
    <w:multiLevelType w:val="hybridMultilevel"/>
    <w:tmpl w:val="53FA1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3"/>
    <w:rsid w:val="00011873"/>
    <w:rsid w:val="0008033E"/>
    <w:rsid w:val="00091FA1"/>
    <w:rsid w:val="00105D35"/>
    <w:rsid w:val="001314F3"/>
    <w:rsid w:val="00371E78"/>
    <w:rsid w:val="00377561"/>
    <w:rsid w:val="003A254D"/>
    <w:rsid w:val="00464B6A"/>
    <w:rsid w:val="004E03A4"/>
    <w:rsid w:val="005B7162"/>
    <w:rsid w:val="007621F9"/>
    <w:rsid w:val="00786069"/>
    <w:rsid w:val="007938C6"/>
    <w:rsid w:val="007C2206"/>
    <w:rsid w:val="009B445B"/>
    <w:rsid w:val="009F4D6D"/>
    <w:rsid w:val="00A2613E"/>
    <w:rsid w:val="00A45D0C"/>
    <w:rsid w:val="00AF092E"/>
    <w:rsid w:val="00B17590"/>
    <w:rsid w:val="00B6000F"/>
    <w:rsid w:val="00BD515C"/>
    <w:rsid w:val="00CE747E"/>
    <w:rsid w:val="00D90C50"/>
    <w:rsid w:val="00DB11A8"/>
    <w:rsid w:val="00E34375"/>
    <w:rsid w:val="00E477F7"/>
    <w:rsid w:val="00EF7724"/>
    <w:rsid w:val="00F51A28"/>
    <w:rsid w:val="00F6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B5977AC"/>
  <w15:docId w15:val="{5CB881AE-609B-491D-AA37-55E6AEC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</w:style>
  <w:style w:type="character" w:styleId="Strong">
    <w:name w:val="Strong"/>
    <w:uiPriority w:val="22"/>
    <w:qFormat/>
    <w:rPr>
      <w:b/>
      <w:bCs/>
    </w:rPr>
  </w:style>
  <w:style w:type="table" w:customStyle="1" w:styleId="TableGrid0">
    <w:name w:val="TableGrid"/>
    <w:rPr>
      <w:rFonts w:asciiTheme="minorHAnsi" w:eastAsiaTheme="minorEastAsia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51A2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1A2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14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Copley</dc:creator>
  <cp:keywords/>
  <dc:description/>
  <cp:lastModifiedBy>MIke Copley</cp:lastModifiedBy>
  <cp:revision>3</cp:revision>
  <cp:lastPrinted>2019-06-25T10:56:00Z</cp:lastPrinted>
  <dcterms:created xsi:type="dcterms:W3CDTF">2019-09-13T08:05:00Z</dcterms:created>
  <dcterms:modified xsi:type="dcterms:W3CDTF">2019-09-13T08:41:00Z</dcterms:modified>
</cp:coreProperties>
</file>